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при демонтаже зданий и сооружений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демонтаже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демонтаже зданий и сооружений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демонтаже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демонтаже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демонтаже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демонтаже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демонтаже зданий и сооружений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Министерства труда и социальной защиты Российской Федерации от 11.12.2020 № 883н</w:t>
      </w:r>
      <w:r>
        <w:rPr>
          <w:rFonts w:hAnsi="Times New Roman" w:cs="Times New Roman"/>
          <w:color w:val="000000"/>
          <w:sz w:val="24"/>
          <w:szCs w:val="24"/>
        </w:rPr>
        <w:t>"Об утверждении Правил по охране труда при строительстве, реконструкции и ремонте";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работников, выполняющих работу по демонтажу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демонтажу зданий и сооружений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должен: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3.13.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3.14. Требования по выполнению режимов труда и отдыха при демонтаже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3.14.1. При демонтаже зданий и сооружений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3.14.4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3.15.1. При демонтаже зданий и сооружений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демонтаже зданий и сооружений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3.171.2.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освещённости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защитных средств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4.4.4. Разборку (разрушение) строений необходимо осуществлять на основе решений, предусмотренных в организационно-технологической документации на производство работ. Указанные решения должны быть приняты после проведения обследования общего состояния строения, а также фундаментов, стен, колонн, сводов и прочих конструкций. По результатам обследования составляется акт, на основании которого принимается решение о:</w:t>
      </w:r>
    </w:p>
    <w:p>
      <w:pPr>
        <w:spacing w:line="240" w:lineRule="auto"/>
        <w:rPr>
          <w:rFonts w:hAnsi="Times New Roman" w:cs="Times New Roman"/>
          <w:color w:val="000000"/>
          <w:sz w:val="24"/>
          <w:szCs w:val="24"/>
        </w:rPr>
      </w:pPr>
      <w:r>
        <w:rPr>
          <w:rFonts w:hAnsi="Times New Roman" w:cs="Times New Roman"/>
          <w:color w:val="000000"/>
          <w:sz w:val="24"/>
          <w:szCs w:val="24"/>
        </w:rPr>
        <w:t>1) выборе метода проведения разборки (разрушения);</w:t>
      </w:r>
    </w:p>
    <w:p>
      <w:pPr>
        <w:spacing w:line="240" w:lineRule="auto"/>
        <w:rPr>
          <w:rFonts w:hAnsi="Times New Roman" w:cs="Times New Roman"/>
          <w:color w:val="000000"/>
          <w:sz w:val="24"/>
          <w:szCs w:val="24"/>
        </w:rPr>
      </w:pPr>
      <w:r>
        <w:rPr>
          <w:rFonts w:hAnsi="Times New Roman" w:cs="Times New Roman"/>
          <w:color w:val="000000"/>
          <w:sz w:val="24"/>
          <w:szCs w:val="24"/>
        </w:rPr>
        <w:t>2) установлении последовательности выполнения работ, исключающих самопроизвольное обрушение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3) установлении опасных зон при принятом методе разборки (разрушении) и применении при необходимости защитных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 временном или постоянном закреплении или усилении конструкций разбираемого строения с целью предотвращения случайного обрушения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5) мероприятиях по пылеподавлению в процессе разрушения конструкций и их погрузке;</w:t>
      </w:r>
    </w:p>
    <w:p>
      <w:pPr>
        <w:spacing w:line="240" w:lineRule="auto"/>
        <w:rPr>
          <w:rFonts w:hAnsi="Times New Roman" w:cs="Times New Roman"/>
          <w:color w:val="000000"/>
          <w:sz w:val="24"/>
          <w:szCs w:val="24"/>
        </w:rPr>
      </w:pPr>
      <w:r>
        <w:rPr>
          <w:rFonts w:hAnsi="Times New Roman" w:cs="Times New Roman"/>
          <w:color w:val="000000"/>
          <w:sz w:val="24"/>
          <w:szCs w:val="24"/>
        </w:rPr>
        <w:t>6) мерах безопасности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7) схемах строповки при демонтаже конструкций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 необходимо ознакомить работников с решениями, предусмотренными в организационно-технологической документации на строительное производство, и провести инструктаж о безопасных методах работ.</w:t>
      </w:r>
    </w:p>
    <w:p>
      <w:pPr>
        <w:spacing w:line="240" w:lineRule="auto"/>
        <w:rPr>
          <w:rFonts w:hAnsi="Times New Roman" w:cs="Times New Roman"/>
          <w:color w:val="000000"/>
          <w:sz w:val="24"/>
          <w:szCs w:val="24"/>
        </w:rPr>
      </w:pPr>
      <w:r>
        <w:rPr>
          <w:rFonts w:hAnsi="Times New Roman" w:cs="Times New Roman"/>
          <w:color w:val="000000"/>
          <w:sz w:val="24"/>
          <w:szCs w:val="24"/>
        </w:rPr>
        <w:t>Удаление неустойчивых конструкций при разборке строения следует производить в присутствии руководителя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4.4.6. Вся территория строительной площадки, особенно со стороны улицы, должна быть ограждена устойчивым временным забором с предохранительным козырьком и дощатым помостом для пешеходов Въездные ворота должны всегда находиться на запоре и открываться только для пропуска транспорта. Если строительная площадка расположена вблизи эксплуатируемых домов, то вместо временного забора с козырьком следует устанавливать сплошные крытые галереи вдоль стен зданий.</w:t>
      </w:r>
    </w:p>
    <w:p>
      <w:pPr>
        <w:spacing w:line="240" w:lineRule="auto"/>
        <w:rPr>
          <w:rFonts w:hAnsi="Times New Roman" w:cs="Times New Roman"/>
          <w:color w:val="000000"/>
          <w:sz w:val="24"/>
          <w:szCs w:val="24"/>
        </w:rPr>
      </w:pPr>
      <w:r>
        <w:rPr>
          <w:rFonts w:hAnsi="Times New Roman" w:cs="Times New Roman"/>
          <w:color w:val="000000"/>
          <w:sz w:val="24"/>
          <w:szCs w:val="24"/>
        </w:rPr>
        <w:t>4.4.7. До начала работ необходимо проверить, отключены ли все коммуникации и сети от разбираемого объекта (электрические и газовые сети, водопровод, канализация, центральное отопление и пр.), во избежание возможных несчастных случаев от поражения током, отравления бытовым газом, воспламенения или взрыва последнего и т. д.</w:t>
      </w:r>
    </w:p>
    <w:p>
      <w:pPr>
        <w:spacing w:line="240" w:lineRule="auto"/>
        <w:rPr>
          <w:rFonts w:hAnsi="Times New Roman" w:cs="Times New Roman"/>
          <w:color w:val="000000"/>
          <w:sz w:val="24"/>
          <w:szCs w:val="24"/>
        </w:rPr>
      </w:pPr>
      <w:r>
        <w:rPr>
          <w:rFonts w:hAnsi="Times New Roman" w:cs="Times New Roman"/>
          <w:color w:val="000000"/>
          <w:sz w:val="24"/>
          <w:szCs w:val="24"/>
        </w:rPr>
        <w:t>4.4.8. Для освещения работ по разборке здания и питания электрифицированных инструментов должна быть проведена временная электропроводка, не связанная с электросетью разбираемого здания.</w:t>
      </w:r>
    </w:p>
    <w:p>
      <w:pPr>
        <w:spacing w:line="240" w:lineRule="auto"/>
        <w:rPr>
          <w:rFonts w:hAnsi="Times New Roman" w:cs="Times New Roman"/>
          <w:color w:val="000000"/>
          <w:sz w:val="24"/>
          <w:szCs w:val="24"/>
        </w:rPr>
      </w:pPr>
      <w:r>
        <w:rPr>
          <w:rFonts w:hAnsi="Times New Roman" w:cs="Times New Roman"/>
          <w:color w:val="000000"/>
          <w:sz w:val="24"/>
          <w:szCs w:val="24"/>
        </w:rPr>
        <w:t>4.4.9. До начала работ по разборке здания необходимо установить определенное место для входа рабочих внутрь разбираемого здания в зависимости от расположения лестничных клеток, входов, а также ветхости какой-либо части дома.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5.1.2. Переносить инструмент к рабочему месту только в специальной сумке или ящике.</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Размещение материалов, инструмента, технологической оснастки в пределах рабочей зоны не должно стеснять проходов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5.1.7. Работы по разборке (разрушению) строений выполняются после мероприятий, связанных с отселением проживающих в них граждан (выездом расположенных организаций), отключением от сетей водоснабжения, теплоснабжения, газоснабжения и электроснабжения, канализации, технологических продуктопроводов и принятием мер против их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5.1.8. При разборке (разрушении) строений доступ к ним посторонних лиц, не участвующих в производстве работ, запрещается. Участки работ по разборке (разрушению) строений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Проход работников в помещения во время разборки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5.1.9. При разборке (разрушении) строений механизированным способом необходимо установить опасные для людей зоны, а машины (механизмы) разместить вне зоны обрушения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Кабина машиниста должна быть защищена от возможного попадания отколовшихся частиц, а работники должны быть обеспечены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Работники, занятые разборкой строений, а также уборкой отходов и мусора, должны быть обеспечены средствами защиты органов дыхания от находящихся в воздухе пыли и микроорганизмов (плесени, грибков, их спор).</w:t>
      </w:r>
    </w:p>
    <w:p>
      <w:pPr>
        <w:spacing w:line="240" w:lineRule="auto"/>
        <w:rPr>
          <w:rFonts w:hAnsi="Times New Roman" w:cs="Times New Roman"/>
          <w:color w:val="000000"/>
          <w:sz w:val="24"/>
          <w:szCs w:val="24"/>
        </w:rPr>
      </w:pPr>
      <w:r>
        <w:rPr>
          <w:rFonts w:hAnsi="Times New Roman" w:cs="Times New Roman"/>
          <w:color w:val="000000"/>
          <w:sz w:val="24"/>
          <w:szCs w:val="24"/>
        </w:rPr>
        <w:t>5.1.11. Места с возможным появлением газа или вредных веществ перед допуском в них работников необходимо проветрить. При неожиданном появлении газа работы следует прекратить и вывести работников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работающие в местах с возможным появлением газа, должны быть обеспечены защитными средствами (противогазами).</w:t>
      </w:r>
    </w:p>
    <w:p>
      <w:pPr>
        <w:spacing w:line="240" w:lineRule="auto"/>
        <w:rPr>
          <w:rFonts w:hAnsi="Times New Roman" w:cs="Times New Roman"/>
          <w:color w:val="000000"/>
          <w:sz w:val="24"/>
          <w:szCs w:val="24"/>
        </w:rPr>
      </w:pPr>
      <w:r>
        <w:rPr>
          <w:rFonts w:hAnsi="Times New Roman" w:cs="Times New Roman"/>
          <w:color w:val="000000"/>
          <w:sz w:val="24"/>
          <w:szCs w:val="24"/>
        </w:rPr>
        <w:t>5.1.12. Разборку (разрушение) строений (демонтаж конструкций) необходимо осуществлять последовательно сверху вниз.</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разборка (разрушение) строений одновременно в нескольких ярусах по одной вертикали.</w:t>
      </w:r>
    </w:p>
    <w:p>
      <w:pPr>
        <w:spacing w:line="240" w:lineRule="auto"/>
        <w:rPr>
          <w:rFonts w:hAnsi="Times New Roman" w:cs="Times New Roman"/>
          <w:color w:val="000000"/>
          <w:sz w:val="24"/>
          <w:szCs w:val="24"/>
        </w:rPr>
      </w:pPr>
      <w:r>
        <w:rPr>
          <w:rFonts w:hAnsi="Times New Roman" w:cs="Times New Roman"/>
          <w:color w:val="000000"/>
          <w:sz w:val="24"/>
          <w:szCs w:val="24"/>
        </w:rPr>
        <w:t>5.1.13. При разборке (разрушении) строений необходимо оставлять проходы на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При разборке кровли и наружных стен работники должны применять системы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114. При разборке карнизов и свисающих частей строения находиться на стене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выполнение работ во время гололеда, тумана, дождя, исключающего видимость в пределах фронта работ, грозы, ветра со скоростью 6 м/сек и более, порывов ветра - 10 м/сек и более.</w:t>
      </w:r>
    </w:p>
    <w:p>
      <w:pPr>
        <w:spacing w:line="240" w:lineRule="auto"/>
        <w:rPr>
          <w:rFonts w:hAnsi="Times New Roman" w:cs="Times New Roman"/>
          <w:color w:val="000000"/>
          <w:sz w:val="24"/>
          <w:szCs w:val="24"/>
        </w:rPr>
      </w:pPr>
      <w:r>
        <w:rPr>
          <w:rFonts w:hAnsi="Times New Roman" w:cs="Times New Roman"/>
          <w:color w:val="000000"/>
          <w:sz w:val="24"/>
          <w:szCs w:val="24"/>
        </w:rPr>
        <w:t>5.1.14. При разборке (разрушении) строений необходимо предотвратить самопроизвольное обрушение или падение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Неустойчивые конструкции, находящиеся в зоне выполнения работ, следует удалять или закреплять, или усиливать согласно организационно-технологической документации на строительное производство.</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подрубать дымовые трубы, каменные столбы и простенки вручную, а также производить обрушение их на перекрытие.</w:t>
      </w:r>
    </w:p>
    <w:p>
      <w:pPr>
        <w:spacing w:line="240" w:lineRule="auto"/>
        <w:rPr>
          <w:rFonts w:hAnsi="Times New Roman" w:cs="Times New Roman"/>
          <w:color w:val="000000"/>
          <w:sz w:val="24"/>
          <w:szCs w:val="24"/>
        </w:rPr>
      </w:pPr>
      <w:r>
        <w:rPr>
          <w:rFonts w:hAnsi="Times New Roman" w:cs="Times New Roman"/>
          <w:color w:val="000000"/>
          <w:sz w:val="24"/>
          <w:szCs w:val="24"/>
        </w:rPr>
        <w:t>5.1.15. При разборке (разрушении) строений способом "валки" длина прикрепленных тросов (канатов) должна быть в 3 раза больше высоты строения.</w:t>
      </w:r>
    </w:p>
    <w:p>
      <w:pPr>
        <w:spacing w:line="240" w:lineRule="auto"/>
        <w:rPr>
          <w:rFonts w:hAnsi="Times New Roman" w:cs="Times New Roman"/>
          <w:color w:val="000000"/>
          <w:sz w:val="24"/>
          <w:szCs w:val="24"/>
        </w:rPr>
      </w:pPr>
      <w:r>
        <w:rPr>
          <w:rFonts w:hAnsi="Times New Roman" w:cs="Times New Roman"/>
          <w:color w:val="000000"/>
          <w:sz w:val="24"/>
          <w:szCs w:val="24"/>
        </w:rPr>
        <w:t>5.1.16. При разборке строений взрывным способом необходимо соблюдать установленные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5.1.17. При демонтаже конструкций и оборудования с помощью подъемных сооружений необходимо соблюдать требования Правил.</w:t>
      </w:r>
    </w:p>
    <w:p>
      <w:pPr>
        <w:spacing w:line="240" w:lineRule="auto"/>
        <w:rPr>
          <w:rFonts w:hAnsi="Times New Roman" w:cs="Times New Roman"/>
          <w:color w:val="000000"/>
          <w:sz w:val="24"/>
          <w:szCs w:val="24"/>
        </w:rPr>
      </w:pPr>
      <w:r>
        <w:rPr>
          <w:rFonts w:hAnsi="Times New Roman" w:cs="Times New Roman"/>
          <w:color w:val="000000"/>
          <w:sz w:val="24"/>
          <w:szCs w:val="24"/>
        </w:rPr>
        <w:t>Способы освобождения, а также схемы строповки демонтируемых конструкций должны соответствовать способам освобождения и схемам строповки, предусмотренным в организационно-технологической документации на строительное производство.</w:t>
      </w:r>
    </w:p>
    <w:p>
      <w:pPr>
        <w:spacing w:line="240" w:lineRule="auto"/>
        <w:rPr>
          <w:rFonts w:hAnsi="Times New Roman" w:cs="Times New Roman"/>
          <w:color w:val="000000"/>
          <w:sz w:val="24"/>
          <w:szCs w:val="24"/>
        </w:rPr>
      </w:pPr>
      <w:r>
        <w:rPr>
          <w:rFonts w:hAnsi="Times New Roman" w:cs="Times New Roman"/>
          <w:color w:val="000000"/>
          <w:sz w:val="24"/>
          <w:szCs w:val="24"/>
        </w:rPr>
        <w:t>5.1.18. Материалы, получаемые от разборки (разрушения) строений, а также строительный мусор необходимо опускать по закрытым желобам или в закрытых ящиках или контейнерах при помощи подъемных сооружений. Нижний конец желоба должен находиться не выше 1 м над землей или входить в бункер.</w:t>
      </w:r>
    </w:p>
    <w:p>
      <w:pPr>
        <w:spacing w:line="240" w:lineRule="auto"/>
        <w:rPr>
          <w:rFonts w:hAnsi="Times New Roman" w:cs="Times New Roman"/>
          <w:color w:val="000000"/>
          <w:sz w:val="24"/>
          <w:szCs w:val="24"/>
        </w:rPr>
      </w:pPr>
      <w:r>
        <w:rPr>
          <w:rFonts w:hAnsi="Times New Roman" w:cs="Times New Roman"/>
          <w:color w:val="000000"/>
          <w:sz w:val="24"/>
          <w:szCs w:val="24"/>
        </w:rPr>
        <w:t>Сбрасывать мусор без желобов или других приспособлений разрешается с высоты не более 3 м. Опасные зоны в этих местах необходимо ограждать. Размеры опасной зоны устанавливаются в соответствии с организационно-технологической документацией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5.1.19. Чердачное перекрытие можно разбирать после полной разборки крыши. Демонтаж чердачного перекрытия начинают с уборки засыпки и наката.</w:t>
      </w:r>
    </w:p>
    <w:p>
      <w:pPr>
        <w:spacing w:line="240" w:lineRule="auto"/>
        <w:rPr>
          <w:rFonts w:hAnsi="Times New Roman" w:cs="Times New Roman"/>
          <w:color w:val="000000"/>
          <w:sz w:val="24"/>
          <w:szCs w:val="24"/>
        </w:rPr>
      </w:pPr>
      <w:r>
        <w:rPr>
          <w:rFonts w:hAnsi="Times New Roman" w:cs="Times New Roman"/>
          <w:color w:val="000000"/>
          <w:sz w:val="24"/>
          <w:szCs w:val="24"/>
        </w:rPr>
        <w:t>5.1.20. При разборке междуэтажных перекрытий в первую очередь нужно разбирать оконные и дверные заполнения.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выемкой оконных и дверных коробок необходимо проверить их состояние и определить, не несут ли они нагрузки от перекрытий в результате прогиба балок наката перекрытия. Если обнаружено, что коробки проемов воспринимают нагрузки от перекрытия, то необходимо укрепить его путем подводки в виде стоек с подкладками. В этом случае разбирать коробки следует только по ходу разборки стен или перегородок.</w:t>
      </w:r>
    </w:p>
    <w:p>
      <w:pPr>
        <w:spacing w:line="240" w:lineRule="auto"/>
        <w:rPr>
          <w:rFonts w:hAnsi="Times New Roman" w:cs="Times New Roman"/>
          <w:color w:val="000000"/>
          <w:sz w:val="24"/>
          <w:szCs w:val="24"/>
        </w:rPr>
      </w:pPr>
      <w:r>
        <w:rPr>
          <w:rFonts w:hAnsi="Times New Roman" w:cs="Times New Roman"/>
          <w:color w:val="000000"/>
          <w:sz w:val="24"/>
          <w:szCs w:val="24"/>
        </w:rPr>
        <w:t>5.1.21. Разбирать перекрытия по деревянным балкам надо начинать с отбивки штукатурки и снятия подшивки. Отбивать подшивку со штукатуркой следует с временных настилов пневмометаллическими или электрическими молотками или деревянными молотками с удлиненной ручкой. При разборке подшивки потолков необходимо соблюдать осторожность и принять меры против несчастных случаев от обрушения штукатурки. Рабочие должны работать в надетых на голову защитных касках и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5.1.22. После отбивки штукатурки и снятия подшивки необходимо проверить состояние балок перекрытия, особенно в местах опоры на стены.</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балок с подгнившей древесиной их перед снятием настила пола нужно надежно укрепить. Одиночные балки крепят снизу стойками, а группу дефектных балок укрепляют снизу поперечными прогонами на стойках.</w:t>
      </w:r>
    </w:p>
    <w:p>
      <w:pPr>
        <w:spacing w:line="240" w:lineRule="auto"/>
        <w:rPr>
          <w:rFonts w:hAnsi="Times New Roman" w:cs="Times New Roman"/>
          <w:color w:val="000000"/>
          <w:sz w:val="24"/>
          <w:szCs w:val="24"/>
        </w:rPr>
      </w:pPr>
      <w:r>
        <w:rPr>
          <w:rFonts w:hAnsi="Times New Roman" w:cs="Times New Roman"/>
          <w:color w:val="000000"/>
          <w:sz w:val="24"/>
          <w:szCs w:val="24"/>
        </w:rPr>
        <w:t>5.1.23. При снятии полов следует принимать меры безопасности против обрушения дефектных балок. Следует учитывать, что часто отдельные балки, имея подгнившие концы держатся только благодаря тому, что они пришиты гвоздями к половым доскам. В этом случае при снятии половых досок может обрушиться одна или несколько подгнивших балок вместе с накатами и засыпкой</w:t>
      </w:r>
    </w:p>
    <w:p>
      <w:pPr>
        <w:spacing w:line="240" w:lineRule="auto"/>
        <w:rPr>
          <w:rFonts w:hAnsi="Times New Roman" w:cs="Times New Roman"/>
          <w:color w:val="000000"/>
          <w:sz w:val="24"/>
          <w:szCs w:val="24"/>
        </w:rPr>
      </w:pPr>
      <w:r>
        <w:rPr>
          <w:rFonts w:hAnsi="Times New Roman" w:cs="Times New Roman"/>
          <w:color w:val="000000"/>
          <w:sz w:val="24"/>
          <w:szCs w:val="24"/>
        </w:rPr>
        <w:t>5.1.24. При снятии полового настила через каждые 1,5 - 2 м. необходимо во время работ оставлять по две-три доски. Эти доски нужны для прохода рабочих и транспортирования материалов, их нужно сохранять до полного снятия полового настила, засыпки и накатов. Снимать эти доски можно только непосредственно перед опусканием балок.</w:t>
      </w:r>
    </w:p>
    <w:p>
      <w:pPr>
        <w:spacing w:line="240" w:lineRule="auto"/>
        <w:rPr>
          <w:rFonts w:hAnsi="Times New Roman" w:cs="Times New Roman"/>
          <w:color w:val="000000"/>
          <w:sz w:val="24"/>
          <w:szCs w:val="24"/>
        </w:rPr>
      </w:pPr>
      <w:r>
        <w:rPr>
          <w:rFonts w:hAnsi="Times New Roman" w:cs="Times New Roman"/>
          <w:color w:val="000000"/>
          <w:sz w:val="24"/>
          <w:szCs w:val="24"/>
        </w:rPr>
        <w:t>5.1.25. Накат можно разбирать после удаления пола и засыпки. Разбирать накат следует только с оставленных досок или с временного настила, уложенного на балки. Устанавливать настил непосредственно на накаты, подшивку перекрытий, а также на другие конструктивные элементы, не рассчитанные на дополнительную нагрузку,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разборки наката необходимо следить за тем, чтобы на нижележащем этаже не находились люди, так как после снятия черепного бруска накат, потеряв одну опору, падает вниз, где его окончательного разбирают.</w:t>
      </w:r>
    </w:p>
    <w:p>
      <w:pPr>
        <w:spacing w:line="240" w:lineRule="auto"/>
        <w:rPr>
          <w:rFonts w:hAnsi="Times New Roman" w:cs="Times New Roman"/>
          <w:color w:val="000000"/>
          <w:sz w:val="24"/>
          <w:szCs w:val="24"/>
        </w:rPr>
      </w:pPr>
      <w:r>
        <w:rPr>
          <w:rFonts w:hAnsi="Times New Roman" w:cs="Times New Roman"/>
          <w:color w:val="000000"/>
          <w:sz w:val="24"/>
          <w:szCs w:val="24"/>
        </w:rPr>
        <w:t>5.1.26. Под местом разборки бетонных или железобетонных заполнений между металлическими балками должен быть устроен временный настил , чтобы избежать перегрузки перекрытия нижележащего этажа материалов от разборки.</w:t>
      </w:r>
    </w:p>
    <w:p>
      <w:pPr>
        <w:spacing w:line="240" w:lineRule="auto"/>
        <w:rPr>
          <w:rFonts w:hAnsi="Times New Roman" w:cs="Times New Roman"/>
          <w:color w:val="000000"/>
          <w:sz w:val="24"/>
          <w:szCs w:val="24"/>
        </w:rPr>
      </w:pPr>
      <w:r>
        <w:rPr>
          <w:rFonts w:hAnsi="Times New Roman" w:cs="Times New Roman"/>
          <w:color w:val="000000"/>
          <w:sz w:val="24"/>
          <w:szCs w:val="24"/>
        </w:rPr>
        <w:t>5.1.27. Если заполнение между металлическими балками выполнено из кирпича сводиками и разборку намечено производить продольным способом, необходимо устраивать распор из бревен, который укладывают перпендикулярно балкам на нижние полки металлических балок, для этого в сводиках вырубают специальные гнезда.</w:t>
      </w:r>
    </w:p>
    <w:p>
      <w:pPr>
        <w:spacing w:line="240" w:lineRule="auto"/>
        <w:rPr>
          <w:rFonts w:hAnsi="Times New Roman" w:cs="Times New Roman"/>
          <w:color w:val="000000"/>
          <w:sz w:val="24"/>
          <w:szCs w:val="24"/>
        </w:rPr>
      </w:pPr>
      <w:r>
        <w:rPr>
          <w:rFonts w:hAnsi="Times New Roman" w:cs="Times New Roman"/>
          <w:color w:val="000000"/>
          <w:sz w:val="24"/>
          <w:szCs w:val="24"/>
        </w:rPr>
        <w:t>5.1.28. При разборке сводов должны быть соблюдены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под своды, устойчивость которых вызывает сомнение, должны быть немедленно подведены кружала соответствующей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 разборку прочных сводов с прямолинейной образующей разрешается производить без кружал, но так чтобы разборка велась от замка к пятам свода захватками (при кирпичных сводах не шире длины кирпича и при бетонных сводах не шире 0,5 м.), при этом рабочие, разбирающие своды, должны находиться на специально устроенных временных настилах. Присутствие рабочих на нетронутой части свода допускается при условии обеспечения их страховочной привязью, надежно прикрепленными к прочным частям здания;</w:t>
      </w:r>
    </w:p>
    <w:p>
      <w:pPr>
        <w:spacing w:line="240" w:lineRule="auto"/>
        <w:rPr>
          <w:rFonts w:hAnsi="Times New Roman" w:cs="Times New Roman"/>
          <w:color w:val="000000"/>
          <w:sz w:val="24"/>
          <w:szCs w:val="24"/>
        </w:rPr>
      </w:pPr>
      <w:r>
        <w:rPr>
          <w:rFonts w:hAnsi="Times New Roman" w:cs="Times New Roman"/>
          <w:color w:val="000000"/>
          <w:sz w:val="24"/>
          <w:szCs w:val="24"/>
        </w:rPr>
        <w:t>- разборка сводов с криволинейной образующей (купольных, парусных и т. п.) должна осуществляться с замка свода концентрическими кольцами, соответствующими конструкции свода;</w:t>
      </w:r>
    </w:p>
    <w:p>
      <w:pPr>
        <w:spacing w:line="240" w:lineRule="auto"/>
        <w:rPr>
          <w:rFonts w:hAnsi="Times New Roman" w:cs="Times New Roman"/>
          <w:color w:val="000000"/>
          <w:sz w:val="24"/>
          <w:szCs w:val="24"/>
        </w:rPr>
      </w:pPr>
      <w:r>
        <w:rPr>
          <w:rFonts w:hAnsi="Times New Roman" w:cs="Times New Roman"/>
          <w:color w:val="000000"/>
          <w:sz w:val="24"/>
          <w:szCs w:val="24"/>
        </w:rPr>
        <w:t>- разборка сводов и бетонных плоских перекрытий между балками должна вестись захватками или частями не превышающими 0,5м. с направлением движения вдоль балок.</w:t>
      </w:r>
    </w:p>
    <w:p>
      <w:pPr>
        <w:spacing w:line="240" w:lineRule="auto"/>
        <w:rPr>
          <w:rFonts w:hAnsi="Times New Roman" w:cs="Times New Roman"/>
          <w:color w:val="000000"/>
          <w:sz w:val="24"/>
          <w:szCs w:val="24"/>
        </w:rPr>
      </w:pPr>
      <w:r>
        <w:rPr>
          <w:rFonts w:hAnsi="Times New Roman" w:cs="Times New Roman"/>
          <w:color w:val="000000"/>
          <w:sz w:val="24"/>
          <w:szCs w:val="24"/>
        </w:rPr>
        <w:t>- при разборке кирпичных сводов, вынутый из кладки кирпич не должен оставаться наверху и тем более на краю стены, по окончании работы весь кирпич необходимо опустить вниз.</w:t>
      </w:r>
    </w:p>
    <w:p>
      <w:pPr>
        <w:spacing w:line="240" w:lineRule="auto"/>
        <w:rPr>
          <w:rFonts w:hAnsi="Times New Roman" w:cs="Times New Roman"/>
          <w:color w:val="000000"/>
          <w:sz w:val="24"/>
          <w:szCs w:val="24"/>
        </w:rPr>
      </w:pPr>
      <w:r>
        <w:rPr>
          <w:rFonts w:hAnsi="Times New Roman" w:cs="Times New Roman"/>
          <w:color w:val="000000"/>
          <w:sz w:val="24"/>
          <w:szCs w:val="24"/>
        </w:rPr>
        <w:t>5.1.29. Балки перекрытий следует разбирать в последнюю очередь. Разбирать балки и перекрытия необходимо с прочных подмостей, установленных на нижележащем этаже. Во избежание преждевременного обрушения деревянные балки нужно перепилить только с одной стороны у стены. Освобождать другой конец следует путем разбора кладки и выведения балки из гнезда. Металлические балки освобождают "от заделки" и пробивают соответствующими штрабами.</w:t>
      </w:r>
    </w:p>
    <w:p>
      <w:pPr>
        <w:spacing w:line="240" w:lineRule="auto"/>
        <w:rPr>
          <w:rFonts w:hAnsi="Times New Roman" w:cs="Times New Roman"/>
          <w:color w:val="000000"/>
          <w:sz w:val="24"/>
          <w:szCs w:val="24"/>
        </w:rPr>
      </w:pPr>
      <w:r>
        <w:rPr>
          <w:rFonts w:hAnsi="Times New Roman" w:cs="Times New Roman"/>
          <w:color w:val="000000"/>
          <w:sz w:val="24"/>
          <w:szCs w:val="24"/>
        </w:rPr>
        <w:t>5.1.30. При разборке междуэтажных перекрытий следует оставлять часть балок не разобранными, с их помощью обеспечивается пространственная жесткость здания. При несоблюдении этого правила возможно преждевременное обрушение стен, особенно в высоких и ветхих зданиях с выветрившимися кирпичными стенами.</w:t>
      </w:r>
    </w:p>
    <w:p>
      <w:pPr>
        <w:spacing w:line="240" w:lineRule="auto"/>
        <w:rPr>
          <w:rFonts w:hAnsi="Times New Roman" w:cs="Times New Roman"/>
          <w:color w:val="000000"/>
          <w:sz w:val="24"/>
          <w:szCs w:val="24"/>
        </w:rPr>
      </w:pPr>
      <w:r>
        <w:rPr>
          <w:rFonts w:hAnsi="Times New Roman" w:cs="Times New Roman"/>
          <w:color w:val="000000"/>
          <w:sz w:val="24"/>
          <w:szCs w:val="24"/>
        </w:rPr>
        <w:t>5.1.31. Длинномерные громоздкие предметы (балки, бревна, стропила, доски и т. п.) нужно спускать с перекрытий разбираемого дома только на канатах, протянутых через блоки, при этом люди и транспорт не должны быть в опасной зону ближе чем на 10 м.</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удаления балок перекрытия из разбираемого здания кранами необходимо следить за тем, чтобы выводимые из гнезд балки не ударялись о стены здания, это может повлечь выпадение кирпича из стен, а в некоторых случаях - к преждевременному обрушению ослабленных стен, при выносе балок из разбираемого здания должна быть организована четкая сигнализация между монтажником и крановщиком.</w:t>
      </w:r>
    </w:p>
    <w:p>
      <w:pPr>
        <w:spacing w:line="240" w:lineRule="auto"/>
        <w:rPr>
          <w:rFonts w:hAnsi="Times New Roman" w:cs="Times New Roman"/>
          <w:color w:val="000000"/>
          <w:sz w:val="24"/>
          <w:szCs w:val="24"/>
        </w:rPr>
      </w:pPr>
      <w:r>
        <w:rPr>
          <w:rFonts w:hAnsi="Times New Roman" w:cs="Times New Roman"/>
          <w:color w:val="000000"/>
          <w:sz w:val="24"/>
          <w:szCs w:val="24"/>
        </w:rPr>
        <w:t>5.1.33. После снятия междуэтажных перекрытий все связанные с ними дверные и другие проемы должны быть закрыты досками, а также вывешены предупредительные надписи. Оставленные не закрытыми дверные проемы опасны для людей, которые могут не заметить снятых перекрытий и упасть в открытый проем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демонтаже зданий и сооружений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(угроза обрушения конструкций, лесов , замеченных неисправностях применяемого инструмента, оборудования, наличия оборванного электрического провода и т. д.) нужно немедленно выйти их опасной зоны, предупредить об опасности других работающих, сообщить о случившемся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пожара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немедленно сообщить в пожарную охрану и дать сигнал тревоги для местной пожарной охраны и добровольной пожарной дружины;</w:t>
      </w:r>
    </w:p>
    <w:p>
      <w:pPr>
        <w:spacing w:line="240" w:lineRule="auto"/>
        <w:rPr>
          <w:rFonts w:hAnsi="Times New Roman" w:cs="Times New Roman"/>
          <w:color w:val="000000"/>
          <w:sz w:val="24"/>
          <w:szCs w:val="24"/>
        </w:rPr>
      </w:pPr>
      <w:r>
        <w:rPr>
          <w:rFonts w:hAnsi="Times New Roman" w:cs="Times New Roman"/>
          <w:color w:val="000000"/>
          <w:sz w:val="24"/>
          <w:szCs w:val="24"/>
        </w:rPr>
        <w:t>б) принять меры к эвакуации людей и спасению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в) одновременно с действиями, указанными в подпунктах а, б приступить к тушению пожара своими силами и имеющимися средствами пожаротушения .</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6.24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рабочий обязан:</w:t>
      </w:r>
    </w:p>
    <w:p>
      <w:pPr>
        <w:spacing w:line="240" w:lineRule="auto"/>
        <w:rPr>
          <w:rFonts w:hAnsi="Times New Roman" w:cs="Times New Roman"/>
          <w:color w:val="000000"/>
          <w:sz w:val="24"/>
          <w:szCs w:val="24"/>
        </w:rPr>
      </w:pPr>
      <w:r>
        <w:rPr>
          <w:rFonts w:hAnsi="Times New Roman" w:cs="Times New Roman"/>
          <w:color w:val="000000"/>
          <w:sz w:val="24"/>
          <w:szCs w:val="24"/>
        </w:rPr>
        <w:t>а) отключить применяемое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б) убрать оставшиеся материалы инструмент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в) очистить и привести в порядок рабочее место и проходы, убедиться, что на стенах и подмостях нет предметов которые могут упасть;</w:t>
      </w:r>
    </w:p>
    <w:p>
      <w:pPr>
        <w:spacing w:line="240" w:lineRule="auto"/>
        <w:rPr>
          <w:rFonts w:hAnsi="Times New Roman" w:cs="Times New Roman"/>
          <w:color w:val="000000"/>
          <w:sz w:val="24"/>
          <w:szCs w:val="24"/>
        </w:rPr>
      </w:pPr>
      <w:r>
        <w:rPr>
          <w:rFonts w:hAnsi="Times New Roman" w:cs="Times New Roman"/>
          <w:color w:val="000000"/>
          <w:sz w:val="24"/>
          <w:szCs w:val="24"/>
        </w:rPr>
        <w:t>г ) установить ограждения и знаки безопасности в опасных местах (у открытых проемов, отверстий и т.п.);</w:t>
      </w:r>
    </w:p>
    <w:p>
      <w:pPr>
        <w:spacing w:line="240" w:lineRule="auto"/>
        <w:rPr>
          <w:rFonts w:hAnsi="Times New Roman" w:cs="Times New Roman"/>
          <w:color w:val="000000"/>
          <w:sz w:val="24"/>
          <w:szCs w:val="24"/>
        </w:rPr>
      </w:pPr>
      <w:r>
        <w:rPr>
          <w:rFonts w:hAnsi="Times New Roman" w:cs="Times New Roman"/>
          <w:color w:val="000000"/>
          <w:sz w:val="24"/>
          <w:szCs w:val="24"/>
        </w:rPr>
        <w:t>д) при спуске с верхних этажей пользоваться стремянками и капитальными маршевыми лестницами, спуск по приставным лестницам и грузовым подъемникам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27a8020e44844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