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макароноварки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использовании макароноварки.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макароноварке;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макароноварке;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макароноварке;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макароноварке.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макароноварке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2.1.5. 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использовании макароноварки.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Требования по выполнению режимов труда и отдыха при работе на макароноварке.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работе на макароноварке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работе на макароноварке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оборудования, передвигаемые сырье, тара,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поверхностей оборудования и 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неровности поверхностей инструмента, инвентаря, тары,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скользкие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получения ожогов вследствие течи в посуде;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взрыва;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работе на макароноварке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исправную специальную одежду, обувь, приготовить необходимые средства индивидуальной защиты (СИЗ). Проверить отсутствие в карманах посторонних предметов. Обшлага рукавов и брюк должны быть застегнуты, волосы убраны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свое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освободить подходы к нему и не загромождать 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включите освещение, убедиться, что все источники света находятся в исправном состоянии и что рабочее место хорошо освещено;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работу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пол на рабочем месте, на нем не должно быть скользких и загрязненных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отсутствие посторонних предметов в резервуаре для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правильность сборки и надежность крепления деталей макароноварки, его исправное состояние;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целостность электрических кабелей макароноварки;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необходимый инструмент, инвентарь, тару и проверить, чтобы они имели гладкую поверхность, без острых кромок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Помещение должно соответствовать определенным требованием, в частности: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температура в помещении не менее +5°C;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максимальная относительная влажность: 80%;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минимальная температура охлаждающей воды не менее +10°С;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 в помещении не должен быть скользким, изделие должно стоять ровно;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помещение должно быть оснащено системами освещения и вентиляции воздуха в соответствии с местными нормами;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помещение должно быть оснащено дренажной системой для отвода загрязненной воды, а также электрическими выключателями и вентилями для отключения оборудования от коммуникаций в случае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стены вокруг оборудования должны иметь огнестойкое покрытие и/или изолированы должным образом от источников тепла.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соблюдать требования технологической инструкции и инструкции завода-изготовителя макароноварки.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только исправные инструменты, приспособления,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 может быть допущен к эксплуатации изделия со включенными предохранительными устройствами и к его регулярному обслуживанию (уходу).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Работники, допущенные к работе с изделием, должны быть ознакомлены со всеми аспектами его эксплуатации и мерами предосторожности при работе с ним. Эксплуатация изделия должна осуществляться с использованием методов и средств, отвечающих нормам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Работник, для которого предназначен данный документ, имеет право приступить к эксплуатации изделия только после того, как технический специалист завершил его установку (т.е. после доставки изделия, подключения его к электро-, водо- и газоснабжению и дренажной системе).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предпринимать какие-либо меры по установке, наладке или эксплуатации изделия до полного ознакомления с прилагающейся к нему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обеспечения безопасности при обслуживании изделия следует отключить его от электросети, водо- и газоснабжения.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эксплуатации или обслуживании изделия необходимо использовать подходящие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следует оставлять вблизи изделия огнеопасные предметы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загрузке пищевых продуктов в изделие и их извлечении следует опасаться ожогов (один из остаточных рисков). Ожоги могут возникнуть при контакте со следующими элементами: поверхности изделия, противни, приготовляемые продукты.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Посуду при приготовлении пищи следует размещать таким образом, чтобы во время готовки она всегда находилась в поле зрения пользователя (оператора). Во время готовки возможно вытекание/проливание жидкости из контейнеров с жидкими средами/продуктами, что может представлять потенциальную опасность для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Несоблюдение санитарно-гигиенических требований может вызвать скорый износ оборудования, что влияет на его работу и представляет потенциальную опасность для жизни и здоровья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Строго запрещается каким-либо образом изменять или удалять информационные наклейки/таблички с наглядными обозначениями, размещенные на изделии.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Органы управления и настройки изделия допускается переключать исключительно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сведения к минимуму риска поражения электрическим током или пожара не рекомендуется включать и отключать изделие от сети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изделием следует всегда помнить об опасности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 необходимо немедленно прекратить работу, отключить 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макароноварку от сети, освободить рабочее место от остатков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Тщательно вымыть оборудование, разобрав в порядке, указанном в инструкции завода-изготовителя, при этом следить, чтобы вода не попала на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онедостатках, влияющих набезопасность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2cb8a2efee045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