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обработке сырья в фаршемешалке и куттере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обработке сырья в фаршемешалке и куттере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обработке сырья в фаршемешалке и куттере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фаршемешалки;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обработке сырья в фаршемешалке и куттере;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расследования, имевшихся несчастных случаев, произошедших с работниками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обработке сырья в фаршемешалке и куттере.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обработке сырья в фаршемешалке и куттере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инвентаря,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температура воздуха рабочей зоны и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отравления нитритом натрия.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инструмент и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необходимого для работы оборудования, инвентаря,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поверхности пола, который должен быть нескользким, ровным и не загроможденным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холостом ходу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Фаршемешалки: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блокировки, исключающей возможность работы при открытой предохранительной решетке (крышке), закрывающей месильные лопасти мешалки;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 фаршемешалок с боковой выгрузкой – исправность блокировки, исключающей возможность работы при снятой крышке на люке для выгрузки фарша;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лопастей мешалки, включая попеременно кнопки «Вправо», «Влево»;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ограничителей подъема и спуска, нажимая попеременно на кнопки «Подъем» и «Спуск».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Эксплуатация оборудования должна производиться в соответствии с картой технологического процесса и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токоведущие части оборудования должны быть ограждены или размещены таким образом, чтобы исключить возможность прикосновения к токоведущим частям при нормальной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работающее оборудование без присмотра, не допускать к его обслуживанию посторонних лиц. При необходимости отлучиться оборудование надо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попадании посторонних предметов в корыто мешалки, выключить машину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все меры предосторожности при добавлении нитрита натрия в соответствии с инструкцией по его применению и хранению.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фаршемешалке: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сырье при выключенном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менять направление движения лопастей допускается только после их полной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зачищать фарш вручную только после обесточивания оборудования и полной остановки лопастей.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Подготовьте куттер к работе: введите его в действие, соблюдая последовательность операций и требования, предусмотренные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на куттере: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куттер сырьем при вращающейся чаше необходимо равномерно, небольшими порциями, не вводя руки в чашу и под крышку, ограничивающую зону работы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выгружать фарш из чаши куттера с помощью тарельчатого выгружателя;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зачищать фарш из чаши и с тарелки выгружателя после обесточивания куттера и полного прекращения вращения тарельчатого выгружателя только с помощью шпателя;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помещать руки или туловище в пространство рабочего объема куттерной чаши (при поднятой в верхнее положение крышке куттера) во избежание случайного падения с последующим травмированием.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Следите за равномерной подачей сырья, не допускайте перегрузки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вводите руки в опасную зону во время работы машины, не дотрагивайтесь до движущихся частей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допускайте к обслуживанию куттера посторонних лиц и не отвлекайтесь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допускайте образования скользких мест на полу во избежании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Обнаружив неполадки в работе куттера (посторонний шум, гудение, вибрацию) немедленно сообщите администрации цеха, не приступайте к работе до полного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получении травмы немедленно обратитесь в здравпункт и сообщите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проведении любого вида работ на устройстве, по крайней мере, должны присутствовать два человека, хорошо знакомые с инструкциями по безопасности, например, при транспортировке, установке, подключении, управлении, эксплуатационном и сервисном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Когда чаша наполнена горячей водой или материалом, следует надеть перчатки, чтобы открыть сливную пробку (опасность ожога).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работающих ножах, руки ни в коем случае не должны находиться в чаше.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Тележка для фарша должна быть вдвинута в захват до упора, а запорный рычаг должен встать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санитарной обработке следить, чтобы вода не попала на электродвигатели и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средства защиты и убрать их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264b89afe74f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