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емкости для перемешивания жидкостей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емкости для перемешивания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емкостями для перемешивания жидкостей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емкостями для перемешивания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емкостями для перемешивания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емкостями для перемешивания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емкостями для перемешивания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емкостями для перемешивания жидкостей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емкости для перемешивания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емкости для перемешивания жидкостей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обслуживании емкости для перемешивания жидкостей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емкостями для перемешивания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емкостями для перемешивания жидкостей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Электрический ток, подводимый для питания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Вращающиеся элементы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Шум и вибрация, производимые работающим агрегатом;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Перемешиваемая среда.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эксплуатацией емкости, необходимо соблюсти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Необходимо убедиться в химической совместимости жидкости с материалами миксера.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Емкости не предназначены перемешивания легковоспламеняющихся жидкостей (ЛВЖ) и горючих жидкостей (ГЖ).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На несущем корпусе емкости установлены предупреждающие таблички.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том числе, электродвигателя миксера нанесена стрелка, указывающая требуемое направление вращения ротора, которое необходимо соблюдать.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Размещение емкости должно быть осуществлено таким образом, чтобы у работника была возможность проведения визуального контроля за его состоянием, выполнением работ по обслуживанию, наладке, ремонту и принятия оперативных мер по предотвращению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Для поддержания нормального теплового режима при эксплуатации емкости требуется обеспечить приток воздуха для охлаждения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Если перемешиваемая жидкость имеет температуру более +45оС, необходимо предусмотреть устройство экранов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 Необходимо устанавливать ограждения для защиты от брызг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Эксплуатация емкости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отсутствии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иных целях, помимо перемешивания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неправильная установка (не вертикально и не на прочной 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непосредственной близости от нагревательных приборов, температура которых превышает 80° 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зонах, где возможно падение посторонних предметов или аварийный разлив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кратковременными пусками и частыми пусками/остановками;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уровне жидкости в емкости ниже минимально допустимого.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Требования безопасности обслуживании емкости: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проведении разборки требуется проверка того, что двигатель полностью отключен.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ремонта агрегата, необходимо произвести проверку прочности закрепления всех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неполадок при запуске необходимо остановить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опасных предаварийных ситуаций (запах нагретого продукта, гари, дыма, попадание в оборудование посторонних предметов, завала оборудования продуктом и т.д.) все технологическое, транспортное и аспирационное оборудование должно быть остановлено и тщательно проверено. Запуск его возможен только после выявления и устранения причин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 всех обнаруженных нарушениях охраны труда сообщить сменному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смены работник должен привести в порядок свое рабочее место, используя щетки с длинной ручкой и другой инвентарь для безопасного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949e8e4a994c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