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обслуживании обеспыливающих камер</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по обслуживанию обеспыливающих камер.</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Порядок обучения по охране труда и проверки знания требований охраны труда, утв. 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Правила противопожарного режима в РФ, утвержденные 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При обслуживании обеспыливающих камер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работе по обслуживанию обеспыливающих камер допускаются лица не моложе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подвижные части производственного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шероховатость на поверхностях оборудования, инструментов, приспособлений;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поверхностей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пожароопасность;</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взрывоопасность.</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груза.</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Получить задание от руководителя на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4.1.2. При производстве опасных видов работ получить наряд-допуск и пройти целевой инструктаж.</w:t>
      </w:r>
    </w:p>
    <w:p>
      <w:pPr>
        <w:spacing w:line="240" w:lineRule="auto"/>
        <w:rPr>
          <w:rFonts w:hAnsi="Times New Roman" w:cs="Times New Roman"/>
          <w:color w:val="000000"/>
          <w:sz w:val="24"/>
          <w:szCs w:val="24"/>
        </w:rPr>
      </w:pPr>
      <w:r>
        <w:rPr>
          <w:rFonts w:hAnsi="Times New Roman" w:cs="Times New Roman"/>
          <w:color w:val="000000"/>
          <w:sz w:val="24"/>
          <w:szCs w:val="24"/>
        </w:rPr>
        <w:t>4.1.3. Проверить срок технического освидетельствования обеспыливающей камеры.</w:t>
      </w:r>
    </w:p>
    <w:p>
      <w:pPr>
        <w:spacing w:line="240" w:lineRule="auto"/>
        <w:rPr>
          <w:rFonts w:hAnsi="Times New Roman" w:cs="Times New Roman"/>
          <w:color w:val="000000"/>
          <w:sz w:val="24"/>
          <w:szCs w:val="24"/>
        </w:rPr>
      </w:pPr>
      <w:r>
        <w:rPr>
          <w:rFonts w:hAnsi="Times New Roman" w:cs="Times New Roman"/>
          <w:color w:val="000000"/>
          <w:sz w:val="24"/>
          <w:szCs w:val="24"/>
        </w:rPr>
        <w:t>4.1.4. Подготовить рабочее место для безопасной работы: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его осмотр, убрать все лишние предметы, не загромождая при этом проходы;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подходы к рабочему месту, пути эвакуации на соответствие требованиям охраны труда;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противопожарных средств, аптечки;</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Произвести внешний осмотр и убедиться в исправности (целостности) ее основных элементов: корпуса, дверей, вентиляторов, фильтров, светильников и пр.</w:t>
      </w:r>
    </w:p>
    <w:p>
      <w:pPr>
        <w:spacing w:line="240" w:lineRule="auto"/>
        <w:rPr>
          <w:rFonts w:hAnsi="Times New Roman" w:cs="Times New Roman"/>
          <w:color w:val="000000"/>
          <w:sz w:val="24"/>
          <w:szCs w:val="24"/>
        </w:rPr>
      </w:pPr>
      <w:r>
        <w:rPr>
          <w:rFonts w:hAnsi="Times New Roman" w:cs="Times New Roman"/>
          <w:color w:val="000000"/>
          <w:sz w:val="24"/>
          <w:szCs w:val="24"/>
        </w:rPr>
        <w:t>4.2.2. Проверить:</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механических повреждений (трещин, вмятин) на элементах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световой и звуковой сигнализации;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сигнализирующих датчиков, блокировок;</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работоспособность противопожарной защиты (для пожароопасных условий работы);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работы устройств аварийного отключения;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правильность установки и надежность крепления защитных кожухов, ограждений;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затяжки крепежа, соединительных деталей;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герметичность камеры, воздуховодов;</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чистоту пылесборников, фильтров.</w:t>
      </w:r>
    </w:p>
    <w:p>
      <w:pPr>
        <w:spacing w:line="240" w:lineRule="auto"/>
        <w:rPr>
          <w:rFonts w:hAnsi="Times New Roman" w:cs="Times New Roman"/>
          <w:color w:val="000000"/>
          <w:sz w:val="24"/>
          <w:szCs w:val="24"/>
        </w:rPr>
      </w:pPr>
      <w:r>
        <w:rPr>
          <w:rFonts w:hAnsi="Times New Roman" w:cs="Times New Roman"/>
          <w:color w:val="000000"/>
          <w:sz w:val="24"/>
          <w:szCs w:val="24"/>
        </w:rPr>
        <w:t>4.2.3. Очистить от пыли все таблички, надписи, метки, знаки.</w:t>
      </w:r>
    </w:p>
    <w:p>
      <w:pPr>
        <w:spacing w:line="240" w:lineRule="auto"/>
        <w:rPr>
          <w:rFonts w:hAnsi="Times New Roman" w:cs="Times New Roman"/>
          <w:color w:val="000000"/>
          <w:sz w:val="24"/>
          <w:szCs w:val="24"/>
        </w:rPr>
      </w:pPr>
      <w:r>
        <w:rPr>
          <w:rFonts w:hAnsi="Times New Roman" w:cs="Times New Roman"/>
          <w:color w:val="000000"/>
          <w:sz w:val="24"/>
          <w:szCs w:val="24"/>
        </w:rPr>
        <w:t>4.2.4. Подготовить необходимые защитные средства и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4.2.5. Проверить наличие и исправность (целостность) инструмента, оснастки, необходимых приспособлений, удобно разместить их.</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внешним осмотром: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оголенных проводов;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рабочего места;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вокруг оборудования;</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масляных пятен и др.).</w:t>
      </w:r>
    </w:p>
    <w:p>
      <w:pPr>
        <w:spacing w:line="240" w:lineRule="auto"/>
        <w:rPr>
          <w:rFonts w:hAnsi="Times New Roman" w:cs="Times New Roman"/>
          <w:color w:val="000000"/>
          <w:sz w:val="24"/>
          <w:szCs w:val="24"/>
        </w:rPr>
      </w:pPr>
      <w:r>
        <w:rPr>
          <w:rFonts w:hAnsi="Times New Roman" w:cs="Times New Roman"/>
          <w:color w:val="000000"/>
          <w:sz w:val="24"/>
          <w:szCs w:val="24"/>
        </w:rPr>
        <w:t>4.4.2. Обо всех обнаруженных неисправностях и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4.4.3. Работы по обслуживанию обеспыливающих камер должны быть организованы в соответствии с требованиями действующих технологических документов (норм, инструкций, регламентов), утвержденных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4.4.4. Запрещается приступать к обслуживанию обеспыливающих камер при наличии следующих нарушений требований охраны труда: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наличии неисправности, указанной в руководстве по эксплуатации завода изготовителя оборудования, при которой не допускается его применение;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истекшем сроке его технического освидетельствования;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инструмента, приспособлений, оснастки и др.;</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средств индивидуальной защиты;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предохранительных устройств;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противопожарных средств, аптечки;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недостаточной освещенности рабочего места и подходов к нему;</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невыполнении предписаний органов государственного надзора;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постоянного контроля со стороны ответственных лиц за безопасное производство работ;</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без прохождения целевого инструктажа на производство работ;</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без прохождения периодического медицинского осмотра.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 Удалять с рабочего места персонал, не участвующий в технологическом процессе.</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состоянием оборудования, приспособлений, инструмента, периодически проводить их визуальный осмотр с целью выявления повреждений, неисправностей, нарушений в работе.</w:t>
      </w:r>
    </w:p>
    <w:p>
      <w:pPr>
        <w:spacing w:line="240" w:lineRule="auto"/>
        <w:rPr>
          <w:rFonts w:hAnsi="Times New Roman" w:cs="Times New Roman"/>
          <w:color w:val="000000"/>
          <w:sz w:val="24"/>
          <w:szCs w:val="24"/>
        </w:rPr>
      </w:pPr>
      <w:r>
        <w:rPr>
          <w:rFonts w:hAnsi="Times New Roman" w:cs="Times New Roman"/>
          <w:color w:val="000000"/>
          <w:sz w:val="24"/>
          <w:szCs w:val="24"/>
        </w:rPr>
        <w:t>5.1.5. При обнаружении поломок, неисправностей оборудования, инструмента,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работнику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5.1.6. При работе с электрооборудованием соблюдать правила его эксплуатации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Применяемое электрооборудование должно иметь взрывобезопасное исполнение.</w:t>
      </w:r>
    </w:p>
    <w:p>
      <w:pPr>
        <w:spacing w:line="240" w:lineRule="auto"/>
        <w:rPr>
          <w:rFonts w:hAnsi="Times New Roman" w:cs="Times New Roman"/>
          <w:color w:val="000000"/>
          <w:sz w:val="24"/>
          <w:szCs w:val="24"/>
        </w:rPr>
      </w:pPr>
      <w:r>
        <w:rPr>
          <w:rFonts w:hAnsi="Times New Roman" w:cs="Times New Roman"/>
          <w:color w:val="000000"/>
          <w:sz w:val="24"/>
          <w:szCs w:val="24"/>
        </w:rPr>
        <w:t>5.1.7. Правильно выполнять приемы работ.</w:t>
      </w:r>
    </w:p>
    <w:p>
      <w:pPr>
        <w:spacing w:line="240" w:lineRule="auto"/>
        <w:rPr>
          <w:rFonts w:hAnsi="Times New Roman" w:cs="Times New Roman"/>
          <w:color w:val="000000"/>
          <w:sz w:val="24"/>
          <w:szCs w:val="24"/>
        </w:rPr>
      </w:pPr>
      <w:r>
        <w:rPr>
          <w:rFonts w:hAnsi="Times New Roman" w:cs="Times New Roman"/>
          <w:color w:val="000000"/>
          <w:sz w:val="24"/>
          <w:szCs w:val="24"/>
        </w:rPr>
        <w:t>5.1.8. Включение обеспыливающей камеры производить за 10–15 минут до начала работ способом, указанным в руководстве по эксплуатации завода – изготовителя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5.1.9. Скорость воздушного потока устанавливать такой, чтобы из рабочей зоны эффективно удалялись загрязнения, пыль, мелкодисперсные частицы и пр.</w:t>
      </w:r>
    </w:p>
    <w:p>
      <w:pPr>
        <w:spacing w:line="240" w:lineRule="auto"/>
        <w:rPr>
          <w:rFonts w:hAnsi="Times New Roman" w:cs="Times New Roman"/>
          <w:color w:val="000000"/>
          <w:sz w:val="24"/>
          <w:szCs w:val="24"/>
        </w:rPr>
      </w:pPr>
      <w:r>
        <w:rPr>
          <w:rFonts w:hAnsi="Times New Roman" w:cs="Times New Roman"/>
          <w:color w:val="000000"/>
          <w:sz w:val="24"/>
          <w:szCs w:val="24"/>
        </w:rPr>
        <w:t>5.1.10. Приступать к выполнению технологических операций только после того, как будут созданы необходимые условия для их выполнения.</w:t>
      </w:r>
    </w:p>
    <w:p>
      <w:pPr>
        <w:spacing w:line="240" w:lineRule="auto"/>
        <w:rPr>
          <w:rFonts w:hAnsi="Times New Roman" w:cs="Times New Roman"/>
          <w:color w:val="000000"/>
          <w:sz w:val="24"/>
          <w:szCs w:val="24"/>
        </w:rPr>
      </w:pPr>
      <w:r>
        <w:rPr>
          <w:rFonts w:hAnsi="Times New Roman" w:cs="Times New Roman"/>
          <w:color w:val="000000"/>
          <w:sz w:val="24"/>
          <w:szCs w:val="24"/>
        </w:rPr>
        <w:t>5.1.11. Рабочее место выбирать с таким расчетом, чтобы обеспечивался максимальный обзор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5.1.12. Передвигаться по установленным проходам.</w:t>
      </w:r>
    </w:p>
    <w:p>
      <w:pPr>
        <w:spacing w:line="240" w:lineRule="auto"/>
        <w:rPr>
          <w:rFonts w:hAnsi="Times New Roman" w:cs="Times New Roman"/>
          <w:color w:val="000000"/>
          <w:sz w:val="24"/>
          <w:szCs w:val="24"/>
        </w:rPr>
      </w:pPr>
      <w:r>
        <w:rPr>
          <w:rFonts w:hAnsi="Times New Roman" w:cs="Times New Roman"/>
          <w:color w:val="000000"/>
          <w:sz w:val="24"/>
          <w:szCs w:val="24"/>
        </w:rPr>
        <w:t>5.1.13. Держать руки и другие части тела вдали от движущихся элементов и вращающихся поверхностей, поверхностей с повышенной температурой.</w:t>
      </w:r>
    </w:p>
    <w:p>
      <w:pPr>
        <w:spacing w:line="240" w:lineRule="auto"/>
        <w:rPr>
          <w:rFonts w:hAnsi="Times New Roman" w:cs="Times New Roman"/>
          <w:color w:val="000000"/>
          <w:sz w:val="24"/>
          <w:szCs w:val="24"/>
        </w:rPr>
      </w:pPr>
      <w:r>
        <w:rPr>
          <w:rFonts w:hAnsi="Times New Roman" w:cs="Times New Roman"/>
          <w:color w:val="000000"/>
          <w:sz w:val="24"/>
          <w:szCs w:val="24"/>
        </w:rPr>
        <w:t>5.1.14. При необходимости пользоваться респираторами, защитными очками, наушниками (берушами).</w:t>
      </w:r>
    </w:p>
    <w:p>
      <w:pPr>
        <w:spacing w:line="240" w:lineRule="auto"/>
        <w:rPr>
          <w:rFonts w:hAnsi="Times New Roman" w:cs="Times New Roman"/>
          <w:color w:val="000000"/>
          <w:sz w:val="24"/>
          <w:szCs w:val="24"/>
        </w:rPr>
      </w:pPr>
      <w:r>
        <w:rPr>
          <w:rFonts w:hAnsi="Times New Roman" w:cs="Times New Roman"/>
          <w:color w:val="000000"/>
          <w:sz w:val="24"/>
          <w:szCs w:val="24"/>
        </w:rPr>
        <w:t>5.1.15. Исключать нахождение людей в зоне проведения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5.1.16. При обслуживании обеспыливающих камер отслеживать:</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герметичность соединений воздуховодов и укрытий технологического оборудования;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плотность закрытия дверок смотровых окон и других проемов;</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точность работы датчиков, командных приборов, исполнительных механизмов и пр.;</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балансировку вентиляторов, плавность, бесшумность их хода;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температуру электродвигателей, подшипников;</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утечек масла из агрегатов и механизмов;</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просыпание пыли, принимать меры к ее удалению;</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исправность работы фильтров и пылеочистных устройств, систематически производить их очистку.</w:t>
      </w:r>
    </w:p>
    <w:p>
      <w:pPr>
        <w:spacing w:line="240" w:lineRule="auto"/>
        <w:rPr>
          <w:rFonts w:hAnsi="Times New Roman" w:cs="Times New Roman"/>
          <w:color w:val="000000"/>
          <w:sz w:val="24"/>
          <w:szCs w:val="24"/>
        </w:rPr>
      </w:pPr>
      <w:r>
        <w:rPr>
          <w:rFonts w:hAnsi="Times New Roman" w:cs="Times New Roman"/>
          <w:color w:val="000000"/>
          <w:sz w:val="24"/>
          <w:szCs w:val="24"/>
        </w:rPr>
        <w:t>5.1.17. Управлять технологическим процессом, своевременно реагировать на возникающие изменения в работе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5.1.18. Выключать обеспыливающую камеру через 10–15 минут после окончания работ.</w:t>
      </w:r>
    </w:p>
    <w:p>
      <w:pPr>
        <w:spacing w:line="240" w:lineRule="auto"/>
        <w:rPr>
          <w:rFonts w:hAnsi="Times New Roman" w:cs="Times New Roman"/>
          <w:color w:val="000000"/>
          <w:sz w:val="24"/>
          <w:szCs w:val="24"/>
        </w:rPr>
      </w:pPr>
      <w:r>
        <w:rPr>
          <w:rFonts w:hAnsi="Times New Roman" w:cs="Times New Roman"/>
          <w:color w:val="000000"/>
          <w:sz w:val="24"/>
          <w:szCs w:val="24"/>
        </w:rPr>
        <w:t>5.1.19. Осмотр, наладку, смазку, замену деталей, ремонт механизмов производить только при отключении камеры от сети, полной остановке ее движущихся и вращающихся элементов с выполнением мер, исключающих незапланированный запуск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5.1.20. Смазку осуществлять только рекомендуемыми материалами согласно карте смазки.</w:t>
      </w:r>
    </w:p>
    <w:p>
      <w:pPr>
        <w:spacing w:line="240" w:lineRule="auto"/>
        <w:rPr>
          <w:rFonts w:hAnsi="Times New Roman" w:cs="Times New Roman"/>
          <w:color w:val="000000"/>
          <w:sz w:val="24"/>
          <w:szCs w:val="24"/>
        </w:rPr>
      </w:pPr>
      <w:r>
        <w:rPr>
          <w:rFonts w:hAnsi="Times New Roman" w:cs="Times New Roman"/>
          <w:color w:val="000000"/>
          <w:sz w:val="24"/>
          <w:szCs w:val="24"/>
        </w:rPr>
        <w:t>5.1.21. Замену масла в редукторах выполнять в сроки, указанные в руководстве по эксплуатации завода-изготовителя.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При обслуживании обеспыливающих камер запрещается: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при снятых ограждениях привода;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ремонт и очистку оборудования, находящегося под напряжением;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ремонтные работы, смазку, очистку движущихся частей во время работы оборудования;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в камере любые материалы, инструмент и др.;</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нерекомендованные смазочные материалы;</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работающее оборудование без присмотра;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покидать рабочее место во время работы;</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к работе посторонних лиц;</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оборудование ненадлежащим образом;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вносить в него конструктивные изменения;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срывать с оборудования информационные таблички и ярлыки;</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оставлять оборудование включенным после выполнения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появлении посторонних подозрительных звуков;</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появлении огня, дыма, запаха гари;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повреждении воздуховодов;</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разгерметизации камеры;</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неисправности защит, блокировок, средств экстренной остановки;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отсутствии или неисправности ограждающих устройств;</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неисправности болтовых соединений, обнаружении незатянутых болтов;</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поломке механизмов и деталей;</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заполнении фильтров.</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его эксплуатацию, а также подачу к нему электроэнергии;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доложить о принятых мерах непосредственному руководителю (лицу, ответственному за безопасную эксплуатацию оборудования);</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остановить оборудование;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оповестить об опасности окружающих людей;</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доложить непосредственному руководителю о случившемся;</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При появлении очага возгорания необходимо:</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подачу к оборудованию электроэнергии;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организовать эвакуацию людей;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немедленно приступить к тушению пожара;</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загорании электрооборудования применять только углекислотные или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6.3.4. При невозможности выполнить тушение собственными силами работнику следует в установленном порядке вызвать пожарную команду и сообщить об этом непосредственному руководителю или руководству предприятия.</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обеспыливающую камеру от сети.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Осмотреть и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7.3.2. Очистить фильтры от пыли.</w:t>
      </w:r>
    </w:p>
    <w:p>
      <w:pPr>
        <w:spacing w:line="240" w:lineRule="auto"/>
        <w:rPr>
          <w:rFonts w:hAnsi="Times New Roman" w:cs="Times New Roman"/>
          <w:color w:val="000000"/>
          <w:sz w:val="24"/>
          <w:szCs w:val="24"/>
        </w:rPr>
      </w:pPr>
      <w:r>
        <w:rPr>
          <w:rFonts w:hAnsi="Times New Roman" w:cs="Times New Roman"/>
          <w:color w:val="000000"/>
          <w:sz w:val="24"/>
          <w:szCs w:val="24"/>
        </w:rPr>
        <w:t>7.3.3. Убрать инструмент, приспособления на постоянные места 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255b5bef09cf40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