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устройств и машин для выделения металломагнитных примесей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обслуживанию устройств и машин для выделения металломагнитных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по обслуживанию устройств и машин для выделения металломагнитных примесей допускаются лица не моложе 18 лет, прошедшие медицинский осмотр и не имеющие противопоказаний по состоянию здоровья.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детали привода шлюзового затвора;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электрического 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возникновения взрыва или пожара.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запыленность.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Внимательно осмотреть рабочее место и проверить нет ли на рабочем месте посторонних предметов, свободны ли проходы.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освещения, подключение заземления, наличие и исправность ограждения, необходимого инвентаря, инструментов,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Очистку магнитов от металлопримесей необходимо производить не реже одного раза в смену.</w:t>
      </w:r>
    </w:p>
    <w:p>
      <w:pPr>
        <w:spacing w:line="240" w:lineRule="auto"/>
        <w:rPr>
          <w:rFonts w:hAnsi="Times New Roman" w:cs="Times New Roman"/>
          <w:color w:val="000000"/>
          <w:sz w:val="24"/>
          <w:szCs w:val="24"/>
        </w:rPr>
      </w:pPr>
      <w:r>
        <w:rPr>
          <w:rFonts w:hAnsi="Times New Roman" w:cs="Times New Roman"/>
          <w:color w:val="000000"/>
          <w:sz w:val="24"/>
          <w:szCs w:val="24"/>
        </w:rPr>
        <w:t>5.1.2. Очистку производить в рукавицах ручной щеткой в сторону противоположную от глаз. Металл собирать в ящик и сдавать в лабораторию.</w:t>
      </w:r>
    </w:p>
    <w:p>
      <w:pPr>
        <w:spacing w:line="240" w:lineRule="auto"/>
        <w:rPr>
          <w:rFonts w:hAnsi="Times New Roman" w:cs="Times New Roman"/>
          <w:color w:val="000000"/>
          <w:sz w:val="24"/>
          <w:szCs w:val="24"/>
        </w:rPr>
      </w:pPr>
      <w:r>
        <w:rPr>
          <w:rFonts w:hAnsi="Times New Roman" w:cs="Times New Roman"/>
          <w:color w:val="000000"/>
          <w:sz w:val="24"/>
          <w:szCs w:val="24"/>
        </w:rPr>
        <w:t>5.1.3. Следить, чтобы продукт был равномерно распределен по всей ширине магнита, исключить россыпи продукта и завалы возле магнитных колонок, контролировать и обеспечивать герметичность лючков и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 загромождать проходы и выход из помещения, своевременно производить уборку с помощью совка и щетки.</w:t>
      </w:r>
    </w:p>
    <w:p>
      <w:pPr>
        <w:spacing w:line="240" w:lineRule="auto"/>
        <w:rPr>
          <w:rFonts w:hAnsi="Times New Roman" w:cs="Times New Roman"/>
          <w:color w:val="000000"/>
          <w:sz w:val="24"/>
          <w:szCs w:val="24"/>
        </w:rPr>
      </w:pPr>
      <w:r>
        <w:rPr>
          <w:rFonts w:hAnsi="Times New Roman" w:cs="Times New Roman"/>
          <w:color w:val="000000"/>
          <w:sz w:val="24"/>
          <w:szCs w:val="24"/>
        </w:rPr>
        <w:t>5.1.5. Производить измерения магнитной индукции с помощью имеющегося прибора ЭМ - 4305 не реже одного раза в месяц. Если при этом уровень магнитной индукции ниже 100 мтл (миллитесла), магниты подлежат перемагничиванию.</w:t>
      </w:r>
    </w:p>
    <w:p>
      <w:pPr>
        <w:spacing w:line="240" w:lineRule="auto"/>
        <w:rPr>
          <w:rFonts w:hAnsi="Times New Roman" w:cs="Times New Roman"/>
          <w:color w:val="000000"/>
          <w:sz w:val="24"/>
          <w:szCs w:val="24"/>
        </w:rPr>
      </w:pPr>
      <w:r>
        <w:rPr>
          <w:rFonts w:hAnsi="Times New Roman" w:cs="Times New Roman"/>
          <w:color w:val="000000"/>
          <w:sz w:val="24"/>
          <w:szCs w:val="24"/>
        </w:rPr>
        <w:t>5.1.6. Выделение металломагнитных примесей предотвращает поломку рабочих органов ряда машин, а также образование искр и возможность взрыва пыли. Поэтому необходимо особо тщательно следить за работой магнитных и электромагнитных сепараторов, магнитных заграждений, своевременно производить очистку, так как их эффективная и безопасная работа во многом зависит от умелого и правильного ухода.</w:t>
      </w:r>
      <w:r>
        <w:br/>
      </w:r>
      <w:r>
        <w:br/>
      </w:r>
      <w:r>
        <w:rPr>
          <w:rFonts w:hAnsi="Times New Roman" w:cs="Times New Roman"/>
          <w:color w:val="000000"/>
          <w:sz w:val="24"/>
          <w:szCs w:val="24"/>
        </w:rPr>
        <w:t>5.1.7. Очищать постоянные магниты магнитных сепараторов можно только ручной щеткой, снимать примеси рукой не допускается, так как это может вызвать укол или ранение, а затем нарыв ладони или пальца руки.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металлопримесей в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или загорание электрооборудования и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без ограждений на приводе шлюзового затвора;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в опасную зону или захват рук, одежды людей вращающимися деталями;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выделение пыли.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6.3.2.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Если этого требует технологический процесс, следует остановить установку (в соответствии с технической документацией организаций-изготовителей), обеспечить ее безопасность в остановленном состоянии, выключить освещение, закрыть на замок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свое рабочее место. Приспособления и инструмент убрать в отведенные для них места. Промасленную ветошь во избежание самовозгорания убрать в металлическую тару с крышкой.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65e3dbba5f048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