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водно-пневматического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водно-пневматического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водно-пневматического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водно-пневматического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водно-пневматического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водно-пневматического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водно-пневматического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водно-пневматического станка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водно-пневматического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водно-пневматического станка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Наиболее распространенными опасными и вредными производственными факторами при обслуживании водно-пневматического станка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электрического тока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водно-пневматического станка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водно-пневматического станка, сигнализацией, показаниями приборов,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рабочему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водно-пневматического станка соблюдать правила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водно-пневматического станка осуществлять после установки на место всех защитных кожухов, ограждений движущихся и вращающихся элементов оборудования только указанным в руководстве по эксплуатации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выбирать с таким расчетом, чтобы обеспечивался максимальный обзор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Исключать нахождение людей на расстоянии ближе 1 м от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образования луж, скользких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 водно-пневматического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водно-пневматического станок при появлении: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посторонних подозрительных шумов,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ощущения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огня или дыма,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подъема тяжелых деталей, элементов применять грузоподъемные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Грузоподъемные работы выполнять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работником, рабочему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неисправный водно-пневматического станок,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работающий водно-пневматического станок без присмотра, облокачиваться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обслуживанию водно-пневматического станка посторонних неподготовленных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водно-пневматического станка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станка, инструмента, приспособлений, а также при возникновении иных условий, угрожающих жизни и здоровью работников рабочему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станок, отключить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45cf8769b346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