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очистке и испытании трубопроводов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при очистке и испытании трубопроводов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3.2. При очистке и испытании трубопроводов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зачистке и испытаниям трубопроводов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При очистке и испытании трубопроводов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3.6. Присутствие посторонних лиц в рабочем пространстве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Технологические процессы разборки двигателя на стенде должны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3.8. Для работника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3.9. При очистке и испытании трубопроводов необходимо: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Продувка и испытание трубопроводов газом, содержащим сернистый водород,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 при очистке и испытании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3.11.1. При очистке и испытании трубопроводов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должен знать, что наиболее опасными производственными факторами, действующими на него в процессе работы, являются:</w:t>
      </w:r>
    </w:p>
    <w:p>
      <w:pPr>
        <w:spacing w:line="240" w:lineRule="auto"/>
        <w:rPr>
          <w:rFonts w:hAnsi="Times New Roman" w:cs="Times New Roman"/>
          <w:color w:val="000000"/>
          <w:sz w:val="24"/>
          <w:szCs w:val="24"/>
        </w:rPr>
      </w:pPr>
      <w:r>
        <w:rPr>
          <w:rFonts w:hAnsi="Times New Roman" w:cs="Times New Roman"/>
          <w:color w:val="000000"/>
          <w:sz w:val="24"/>
          <w:szCs w:val="24"/>
        </w:rPr>
        <w:t>1)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2)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повышенная или пониженная температура поверхностей оборудования,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4)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10)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11) движущиеся транспортные средства, грузоподъемные механизмы (подъемные сооружения), перемещаемые материалы, подвижные части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12) падающие предметы (элементы оборудования), 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13) расположение рабочего места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14) замыкание электрических цепей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15)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очистке и испытании трубопроводов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спецодежду и спецобувь. Спецодежда должна быть застегнута. Неисправные средства индивидуальной защиты замените.</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и разрешение на проведение испытаний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4.1.3. На объекте должна быть технологическая схема расположения подземных и наземных технологических трубопроводов и установленных на них запорных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со схемой отглушения испытываемых линий; проработать порядок нагружения (подъёма давления) в системе; определить расстановку исполнителей при проведении испытания и порядок использования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4.1.4.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4.1.5. Площадки, маршевые лестницы оборудования должны быть освобождены от посторонних предметов и мусора.</w:t>
      </w:r>
    </w:p>
    <w:p>
      <w:pPr>
        <w:spacing w:line="240" w:lineRule="auto"/>
        <w:rPr>
          <w:rFonts w:hAnsi="Times New Roman" w:cs="Times New Roman"/>
          <w:color w:val="000000"/>
          <w:sz w:val="24"/>
          <w:szCs w:val="24"/>
        </w:rPr>
      </w:pPr>
      <w:r>
        <w:rPr>
          <w:rFonts w:hAnsi="Times New Roman" w:cs="Times New Roman"/>
          <w:color w:val="000000"/>
          <w:sz w:val="24"/>
          <w:szCs w:val="24"/>
        </w:rPr>
        <w:t>4.1.6. Система трубопроводов, испытываемая в единой технологической схеме или отдельно, должна быть отглушена инвентарными заглушками, установлены манометры, которые устанавливаются: один - у опрессовочного агрегата после запорного вентиля (вне опасной зоны), второй в конце линии (участка).</w:t>
      </w:r>
    </w:p>
    <w:p>
      <w:pPr>
        <w:spacing w:line="240" w:lineRule="auto"/>
        <w:rPr>
          <w:rFonts w:hAnsi="Times New Roman" w:cs="Times New Roman"/>
          <w:color w:val="000000"/>
          <w:sz w:val="24"/>
          <w:szCs w:val="24"/>
        </w:rPr>
      </w:pPr>
      <w:r>
        <w:rPr>
          <w:rFonts w:hAnsi="Times New Roman" w:cs="Times New Roman"/>
          <w:color w:val="000000"/>
          <w:sz w:val="24"/>
          <w:szCs w:val="24"/>
        </w:rPr>
        <w:t>4.1.7. Манометры, применяемые при испытании трубопроводов, должны быть проверены и опломбированы. Манометры должны иметь диаметр корпуса не менее 160 мм, класс точности не ниже 1,5. Предел измерения подбирается таким образом, чтобы при показании испытательного давления стрелка манометра находилась во второй трети шкалы.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исправность приборов КИПиА, секущей арматуры в схеме подачи сжатого воздуха (инертного газа) в испытываемые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4.1.9. Компрессор и ресивер, баллон (при наличии), используемые при испытании трубопроводов, должны находиться за пределами охраняемой зоны. Подводящую линию от компрессора к испытываемому трубопроводу предварительно проверяют гидравлическим способом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4.1.10. Перед проведением испытаний трубопроводов как внутри помещения, так и снаружи должна быть установлена охраняемая зона, огражденная сигнальной лентой. Расстояние от испытываемого трубопровода до границы охраняемой зоны в любом месте должно быть не менее 25 м при надземной прокладке и не менее 10 м при подземной прокладке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4.1.11. Границы охраняемой зоны обозначаются флажками. Для наблюдения за охраняемой зоной необходимо устанавливать контрольные посты. Количество постов для наружных трубопроводов в условиях хорошей видимости определяется из расчета один пост на 200 м длины трубопровода. В остальных случаях количество постов должно определяться с учетом местных условий так, чтобы охрана зоны была обеспечена надежно.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 Порядок проверки исходных материалов (заготовки, полуфабрикаты). </w:t>
      </w: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Освещенность охраняемой зоны должна быть не менее 50 лк. Пребывание людей в зоне во время подъема давления при испытаниях на прочность запрещается. Исполнители для связи должны иметь радиостанции.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ли установлено (закреплено)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вентиляционных 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защитных кожухов;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первичных средств пожаротушения и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4.4.6.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порученное руководителем задание.</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5.1.5. Оградить и обозначить охраняемую зону.</w:t>
      </w:r>
    </w:p>
    <w:p>
      <w:pPr>
        <w:spacing w:line="240" w:lineRule="auto"/>
        <w:rPr>
          <w:rFonts w:hAnsi="Times New Roman" w:cs="Times New Roman"/>
          <w:color w:val="000000"/>
          <w:sz w:val="24"/>
          <w:szCs w:val="24"/>
        </w:rPr>
      </w:pPr>
      <w:r>
        <w:rPr>
          <w:rFonts w:hAnsi="Times New Roman" w:cs="Times New Roman"/>
          <w:color w:val="000000"/>
          <w:sz w:val="24"/>
          <w:szCs w:val="24"/>
        </w:rPr>
        <w:t>5.1.6. Испытание трубопроводов на прочность не разрешается в действующих цехах (на производствах) и эксплуатируемых помещениях, а также на эстакадах, в каналах и лотках, где проложены трубопроводы, находящиеся в работе.</w:t>
      </w:r>
    </w:p>
    <w:p>
      <w:pPr>
        <w:spacing w:line="240" w:lineRule="auto"/>
        <w:rPr>
          <w:rFonts w:hAnsi="Times New Roman" w:cs="Times New Roman"/>
          <w:color w:val="000000"/>
          <w:sz w:val="24"/>
          <w:szCs w:val="24"/>
        </w:rPr>
      </w:pPr>
      <w:r>
        <w:rPr>
          <w:rFonts w:hAnsi="Times New Roman" w:cs="Times New Roman"/>
          <w:color w:val="000000"/>
          <w:sz w:val="24"/>
          <w:szCs w:val="24"/>
        </w:rPr>
        <w:t>5.1.7. Связь ответственного за проведение испытаний с исполнителем, находящимся на секущей задвижке по подаче сжатого воздуха (инертного газа) в систему, осуществляется по радиосвязи (по рации).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осмотра подъем давления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Обстукивания молотком сварных швов, а также устранение других каких-либо дефектов во время нахождения системы трубопроводов под давлением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Испытания трубопроводов должны проводиться воздухом или инертным газом, испытания трубопроводов, ранее транспортировавших углеводородные взрывоопасные среды, - инертным газом. Испытания вновь построенных трубопроводов с рабочим давлением выше 11,8 МПа не разрешаются.</w:t>
      </w:r>
    </w:p>
    <w:p>
      <w:pPr>
        <w:spacing w:line="240" w:lineRule="auto"/>
        <w:rPr>
          <w:rFonts w:hAnsi="Times New Roman" w:cs="Times New Roman"/>
          <w:color w:val="000000"/>
          <w:sz w:val="24"/>
          <w:szCs w:val="24"/>
        </w:rPr>
      </w:pPr>
      <w:r>
        <w:rPr>
          <w:rFonts w:hAnsi="Times New Roman" w:cs="Times New Roman"/>
          <w:color w:val="000000"/>
          <w:sz w:val="24"/>
          <w:szCs w:val="24"/>
        </w:rPr>
        <w:t>Для наблюдения за состоянием трубопровода во время продувки или испытания должны выделяться обходчики, обеспеченные двусторонней связью с руководителем работ, которые обязаны: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наблюдение за закрепленным за ними участком трубопровода;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нахождение людей, животных и движение транспортных средств в опасной зоне и на дорогах, закрытых для движения при испытании наземных или подземных трубопроводов;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оповещать руководителя работ обо всех обстоятельствах, препятствующих проведению продувки и испытания или создающих угрозу для людей, животных, сооружений и транспортных средств, находящихся вблизи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Подвод инертного газа или пара к трубопроводам для продувки должен проводиться с помощью съемных участков трубопроводов или гибких шлангов, с установкой запорной арматуры с обеих сторон съемного участка; по окончании продувки эти участки трубопроводов или шланги должны быть сняты, а на запорной арматуре установлены заглушки.</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значительных утечек во фланцевых соединениях или сальниках арматуры испытание прекращают, давление снижают до атмосферного и устраняют обнаруженные дефекты.</w:t>
      </w:r>
    </w:p>
    <w:p>
      <w:pPr>
        <w:spacing w:line="240" w:lineRule="auto"/>
        <w:rPr>
          <w:rFonts w:hAnsi="Times New Roman" w:cs="Times New Roman"/>
          <w:color w:val="000000"/>
          <w:sz w:val="24"/>
          <w:szCs w:val="24"/>
        </w:rPr>
      </w:pPr>
      <w:r>
        <w:rPr>
          <w:rFonts w:hAnsi="Times New Roman" w:cs="Times New Roman"/>
          <w:color w:val="000000"/>
          <w:sz w:val="24"/>
          <w:szCs w:val="24"/>
        </w:rPr>
        <w:t>5.1.12. Испытательное давление в трубопроводе выдерживают в течение 15 минут (величина давления на прочность в соответствие с перечнем трубопроводов, но не менее 2 кгс/см ). После чего давление снижается до расчетного (но не менее 1 кгс/ см ) - испытание на плотность, при котором производят тщательный осмотр сварных швов, трубопровода, фланцевых соединений, но не менее 30 мин.</w:t>
      </w:r>
    </w:p>
    <w:p>
      <w:pPr>
        <w:spacing w:line="240" w:lineRule="auto"/>
        <w:rPr>
          <w:rFonts w:hAnsi="Times New Roman" w:cs="Times New Roman"/>
          <w:color w:val="000000"/>
          <w:sz w:val="24"/>
          <w:szCs w:val="24"/>
        </w:rPr>
      </w:pPr>
      <w:r>
        <w:rPr>
          <w:rFonts w:hAnsi="Times New Roman" w:cs="Times New Roman"/>
          <w:color w:val="000000"/>
          <w:sz w:val="24"/>
          <w:szCs w:val="24"/>
        </w:rPr>
        <w:t>5.1.13. Замеры давления в трубопроводе во время его испытания следует начинать только после выравнивания температуры в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повышения давления в трубопроводе и при достижении в нем испытательного давления на прочность, пребывание кого-либо в зоне охраны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Безопасность проведения испытаний и техническое проведение обеспечивается СП, находящейся вне зоны проведения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5.1.16. Устранения каких-либо дефектов во время нахождения системы под давлением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по устранению дефектов при наличии давления в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при устранении дефектов применять гаечные ключи, большие по размеру, чем размер крепежных деталей под ключ.</w:t>
      </w:r>
    </w:p>
    <w:p>
      <w:pPr>
        <w:spacing w:line="240" w:lineRule="auto"/>
        <w:rPr>
          <w:rFonts w:hAnsi="Times New Roman" w:cs="Times New Roman"/>
          <w:color w:val="000000"/>
          <w:sz w:val="24"/>
          <w:szCs w:val="24"/>
        </w:rPr>
      </w:pPr>
      <w:r>
        <w:rPr>
          <w:rFonts w:hAnsi="Times New Roman" w:cs="Times New Roman"/>
          <w:color w:val="000000"/>
          <w:sz w:val="24"/>
          <w:szCs w:val="24"/>
        </w:rPr>
        <w:t>5.1.20. 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5.1.21. Применять безопасные приёмы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допускать эксплуатацию манометра, если стрелка после его отключения не возвращается к упорному штифту или (в случае отсутствия штифта) отклоняется от нулевого деления шкалы на значение, превышающее половину допускаемой погрешности, а также при любом повреждении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очистке и испытании трубопроводов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поломок оборудования, угрожающих аварий,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6.2.4.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6.2.5.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убрать инструменты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63156c29394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