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ограждении мест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производства работ в условиях дорожного движения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ограждении мест производства работ в условиях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ограждении мест производства работ в условиях дорожного движения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 условиях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ограждении мест производства работ в условиях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ограждении мест производства работ в условиях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ограждении мест производства работ в условиях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ограждении мест производства работ в условиях дорожного движения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</w:t>
      </w:r>
      <w:r>
        <w:rPr>
          <w:rFonts w:hAnsi="Times New Roman" w:cs="Times New Roman"/>
          <w:color w:val="000000"/>
          <w:sz w:val="24"/>
          <w:szCs w:val="24"/>
        </w:rPr>
        <w:t>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производстве дорожных строительных и ремонтно-строительных работ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2.1.7. 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ограждении мест производства работ в условиях дорожного движения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ограждении мест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ограждении мест производства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ограждении мест производства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локальной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давление сжатого воздуха в ресивере;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разлетающихся частей при возможном разрушении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неисполнение или ненадлежащее исполнение работником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 исправность и комплектность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До начала выполнения работ по строительству асфальтобетонных и черных покрытий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оградить место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расставить дорожные знаки;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направить движение транспортных средств в объезд;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установить схему заезда и выезда из зоны работ автомобилей-самосвалов, подвозящих асфальтобетонную смесь;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определить безопасную зону для работников, занятых на укладке покрытий.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Каждый рабочий должен выполнять только ту работу, которая ему поручена. Запрещается самовольно включать или выключать механизмы, обслуживание которых ему не поручено.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проходить между перемещаемыми дорожно-строительными машинами и механизмами, вставать на подножки или на рамы работающих машин, влезать в бункер асфальтоукладчика.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находиться возле автосамосвала и асфальтоукладчика во время загрузки смеси в бункер укладчика.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Напряжение переносных электрифицированных инструментов должно быть не более 42 В. При работе с ними необходимо надевать диэлектрические рукавицы.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Работу электрифицированными инструментами надо немедленно прекратить при заедании или заклинивании рабочей части, перегреве электродвигателя, пробоях в изоляции или если рабочий ощутил хотя бы слабое действие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ремонтировать или регулировать электрифицированный инструмент самим рабочим.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наступлении заморозков необходимо очищать склоны от камней, чтобы они не скатывались в котлованы и траншеи во время оттепели.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Разбирать дощатые крепления котлованов или траншей следует в направлении снизу-вверх по мере обратного засыпания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Засыпать котлованы или траншеи только в присутствии мастера или по его письменному разрешению.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ограждении мест производства работ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автотранспортных средств, по причине нарушений правил дорожного движения;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Заметив нарушения требований охраны труда другими рабочими или опасность для окружения, необходимо предупредить людей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Если выявлены оголенные или оборванные провода, кабели электросетей, утечка нефтепродуктов из трубопроводов, запах газа из газопроводов, расположенных возле автомобильной дороги, дорожный рабочий должен сообщить об этом мастеру или в органы местного самоуправления.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зимний период при неблагоприятных метеорологических условиях (метель, гололед и др.) дорожный рабочий должен выйти из рабочей зоны до ближайшего населенного пункта.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метеорологическом предупреждении грозы, сильного ветра – 15 м/сек и более – необходимо выйти из рабочей зоны. Запрещается прятаться под деревьями.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возгорания горючего, битума или смолы запрещается для гашения их применять воду, так как возможно бурное кипение ее или выброс вместе с горючей жидкостью. Для этого следует засыпать пламя песком, землей или накрыть источник огня брезентом.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несчастных случаях дорожный рабочий должен оказать пострадавшему первую помощь, а в случае необходимости вызвать скорую медицинскую помощь по телефону 103 и сообщить администрации.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 дорожный рабочий должен очистить инструменты, устройства и положить их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Котлованы и колодцы накрыть щитами, огородить и принять меры против возможного падения туда людей, животных.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 всех неисправностях ручного и механизированного инструмента следует сообщить механику или производителю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Дорожные рабочие, работающие на дороге, по окончании работ должны снять спецодежду, спецобувь и предохранительные устройства, очистить их от пыли и другой грязи и положить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f83ef98e98433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