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передвижении транспортного средства по территории организации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лиц, управляющих транспортным средством на территории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передвижении транспортного средства по территории организации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передвижении транспортного средства по территории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управляющих транспортным средством на территории предприятия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передвижении по территории и производственным помещениям организации работников и транспортных средств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движущийся автотранспорт, промышленный транспорт,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перемещаемые материалы, товары, тара, груз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предметов с высоты (обрушивающиеся штабеля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транспорта, оборудования, оснастки, инвентаря, инструмента, материалов, груза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и влажность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подвижность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скольжение (вследствие обледенения, увлажнения и замасливания поверхностей покрытия организации и производственных помещений);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 и рисков,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распрямляющихся упруго деформированных материалов, изделий (кабели и т.д.);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 передвижении на транспортном средстве (автотранспорте, промышленном транспорте) по территории организации: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соответствующего удостоверения и другие документы на право управления транспортным средством. Пройти медосмотр.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техническую исправность и укомплектованность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Водитель транспортного средства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отсутствии людей на пути движения транспортного средства, а также помех для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предупредить находящихся вблизи людей, в каком направлении будет двигаться транспортное средство;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темное время суток включить освещение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передвижении на транспортном средстве (автотранспорте, промышленном транспорте) по территории организации: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Движение транспортных средств по территории организации осуществлять в соответствии со схематическим планом.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Скорость движения автотранспорта по территории организации не должна превышать 20 км/ч, в помещениях - 5 км/ч, на площадках для проверки тормозов - 40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Испытание и опробование тормозов на ходу разрешается производить только в специально отведенном для этой цели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Скорость движения промышленного транспорта на поворотах, при въезде и выезде из ворот, при выезде из-за угла здания, при переезде через железнодорожные пути, на перекрестках, в местах интенсивного движения работников, при движении задним ходом не должна превышать 3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прекращении движения двигатель транспортного средства должен быть заглушен и запущен вновь непосредственно перед началом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остановке транспортного средства должна быть исключена возможность его самопроизвольного движения следующим образом: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выключено зажигание или прекращена подача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рычаг переключения передач (контроллера) установлен в нейтральное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транспортное средство заторможено стояночным тормозом.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ограниченном обзоре движение транспорта должно осуществляться по командам работника, находящегося вне транспортного средства, наблюдающего за обстановкой в зоне движения или маневра транспортного средства и координирующего движение. Работник, координирующий движение транспортного средства, должен применять сигнальный жилет.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производственных помещениях и на местах производства работ с повышенным уровнем шума для предупреждения работников и опознания движущегося транспортного средства дополнительно к звуковой сигнализации следует применять световую сигнализацию.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движении транспортных средств по территории организации и в производственных помещениях запрещается нахождение людей на подножках и крыльях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эксплуатации транспортного средства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транспортным средством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транспортным средством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транспортного средства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транспортное средство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транспортное средство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транспортное средство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транспортное средство с работающим двигателем.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основного оборудования, вызвавшее выход его из строя или немедленное отключение;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возгорания следует отключить электроэнергию, вызвать пожарную охрану, сообщить о случившемся руководству организации,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ликвидации загорания автомобиля необходимо применять только углекислотные, порошковые и аэрозольные огнетушители. При пользовании углекислотным огнетушителем запрещается браться незащищенной рукой за его раструб и подносить раструб ближе 2 м к не обесточенным электроустановкам и пламени. Не допускается при тушении порошковыми огнетушителями подносить пистолет-распылитель ближе 1 м к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тушить горящие объекты, находящиеся на расстоянии менее 2 м от контактной сети, без получения сообщения от ответственного лица энергетической службы о том, что напряжение с контактной сети снято и она заземлена.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воспламенении топлива запрещается тушить огонь водой. В этом случае необходимо применять пенный, порошковый или углекислотный огнетушитель, засыпать огонь землей, песком, накрывать объект горения брезентом или кошмой.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брезентом или кошмой пламя необходимо не сбивать, а накрывать так, чтобы огонь или продукты горения из-под них не попали на тушащего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пламени песком нельзя бросать его против ветра и выше уровня, исключающего вероятность попадания пыли в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пользовании огнетушителями струю пены (порошка, углекислоты, аэрозоля) необходимо направлять в сторону от людей.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работы работникам следует перемещаться безопасным путем с учетом движущихся транспортных средств, в соответствии с требованиями безопасности при передвижении по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Транспортные средства должны быть приведены в порядок, поставлены в установленные места. Зажигание должно быть выключено, транспортное средство заторможено стояночным тормозом, рычаг переключения передач установлен в нейтральное положение, двери закрыты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dfe6e59d4b14bc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