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погрузочно-разгрузочных работах и размещении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выполнении погрузочно-разгрузочных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погрузочно-разгрузочных работах и размещении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погрузочно-разгрузочных работах и размещении грузов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самостоятельным работам при выполнении погрузочно-разгрузочных работ и размещении грузов допускаются лица, имеющие профессиональную подготовку, соответствующую занимаемой должности.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организации выполнения работ, связанных с воздействием на работников вредных производственных факторов, профессиональных рисков и опасностей, необходимо принять меры по их исключению или снижению до уровней допустимого воздействия. При невозможности исключения или снижения уровней вредных производственных факторов, профессиональных рисков и опасностей до уровней допустимого воздействия в связи с характером и условиями производственного процесса проведение работ без обеспечения соответствующими специальной одеждой, специальной обувью и другими средствами индивидуальной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организации выполнения работ, связанных с воздействием на работников травмоопасных производственных факторов, профессиональных рисков и опасностей, необходимо принять меры по их исключению или снижению профессионального риска травмирования до допустимого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погрузочно-разгрузочных работ и размещении грузов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работы мыть руки с мылом, надевать чистую спецодежду и другие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чистой спецодежде, менять ее по мере загрязнения;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посещения туалета мыть руки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 выполнению погрузочно-разгрузочных работ и размещению грузов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выполнении погрузочно-разгрузочных работ и размещении грузов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 должен соблюдать правила личной гигиены и производственной санитарии: иметь опрятный внешний вид, своевременно сдавать в стирку загрязненную специальную одежду, перед едой снимать специальную одежду, мыть руки теплой водой с мылом, не употреблять для питья сырую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Принимать пищу следует только в столовых, буфетах или специально оборудованных для этого комнатах. Для питья использовать воду из специально предназначенных для этой цели устройств (кулеры, питьевые баки,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 шкафах для специальной одежды не допускается хранение химических веществ, загрязненных инструментов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Не допускается появление на работе работников в состоянии алкогольного, наркотического или токсического опьянения, распитие спиртных напитков, употребление наркотических средств, психотропных веществ, их аналогов, токсических средств в рабочее время или по месту работы, а также курение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Лица, допустившие невыполнение или нарушение инструкции по охране труда, привлекаются к дисциплинарной ответственности в соответствии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Контроль за выполнением изложенных в настоящей инструкции требований работником осуществляет непосредственный руководитель.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Требования по выполнению режимов труда и отдыха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При погрузочно-разгрузочных работах и размещении грузов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При погрузочно-разгрузочных работах и размещении грузов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погрузочно-разгрузочных работах и размещении грузов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погрузочно-разгрузочных приспособлений,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свое рабочее место: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обеспечивается безопасное для выполнения работ освещение рабочих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осмотр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разрешается после выполнения подготовительных мероприятий и устранения всех недостатков и неисправностей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погрузочно-разгрузочных работах и размещении грузов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Погрузка и разгрузка грузов массой от 50 до 500 кг должны производиться с применением грузоподъемного оборудования и устройств (тельферов, лебедок, талей, блоков). Ручные погрузка и разгрузка таких грузов допускаются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более 500 кг должны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Строповка грузов производится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строповки, графическое изображение способов строповки и зацепки грузов выдаются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транспортирование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строповка крупногабаритных грузов производится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строповки груза для проверки ее надежности груз должен быть поднят на высоту 200–300 мм от уровня пола (площадки). Только убедившись в надежности строповки, работник, застропивший груз, дает команду на дальнейший подъем и перемещение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Перемещать груз над рабочими местами при нахождении людей в зоне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погрузке и разгрузке грузов, имеющих острые и режущие кромки и углы, применяются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погрузке и разгрузке грузов с применением конвейера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укладка грузов обеспечивает равномерную загрузку рабочего органа конвейера и устойчивое положение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подача и снятие груза с рабочего органа конвейера производятся при помощи специальных подающих и приемных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погрузке и разгрузке сыпучих грузов соблюдаются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погрузка и разгрузка сыпучих грузов производятся механизированным способом, исключающим по возможности загрязнение воздуха рабочей зоны.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сыпучих грузов из штабеля не допускается производство работ подкопом с образованием козырька с угрозой его обрушения;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сыпучих грузов из полувагонов люки открываются специальными приспособлениями, позволяющими работникам находиться на безопасном расстоянии от разгружаемого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разгрузке сыпучих грузов из полувагонов на путях, расположенных на высоте более 2,5 м (на эстакадах), открытие люков производится со специальных мостков;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разгрузке бункеров, башен и других емкостей с сыпучими материалами в верхней части емкостей предусматриваются специальные устройства (решетки, люки, ограждения), исключающие возможность падения работников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Погрузка груза в кузов транспортного средства производится по направлению от кабины к заднему борту, разгрузка – в обратном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погрузке груза в кузов транспортного средства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погрузке навалом груз располагается равномерно по всей площади пола кузова и не должен возвышаться над бортами кузова (стандартными или наращенными);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штучные грузы, возвышающиеся над бортом кузова транспортного средства, увязываются такелажем (канатами и другими обвязочными материалами в соответствии с технической документацией завода-изготовителя). Работники, увязывающие грузы, находятся на погрузочно-разгрузочной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ящичные, бочковые и другие штучные грузы укладываются плотно и без промежутков – так, чтобы при движении транспортного средства они не могли перемещаться по полу кузова. Промежутки между грузами заполняются прокладками и распорками;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погрузке грузов в бочковой таре в несколько рядов их накатывают по слегам или покатам боковой поверхностью. Бочки с жидким грузом устанавливаются пробками вверх. Каждый ряд бочек устанавливается на прокладках из досок, и все крайние ряды подклиниваются клиньями. Применение вместо клиньев других предметов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стеклянная тара с жидкостями в обрешетках устанавливается стоя;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запрещается устанавливать груз в стеклянной таре в обрешетках друг на друга (в два яруса) без прокладок, предохраняющих нижний ряд от разрушения во время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каждый груз в отдельности должен быть укреплен в кузове транспортного средства,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Безопасность при погрузочно-разгрузочных работах и размещении грузов и размещении груза в таре обеспечивается содержанием тары в исправном состоянии и правильным ее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таре, за исключением специальной технологической, указываются ее номер, назначение, собственная масса, максимальная масса груза, для транспортировки и перемещения которого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Емкость тары должна исключать возможность перегрузки грузоподъемной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погрузочно-разгрузочных работ запрещается применять тару, имеющую дефекты, обнаруженные при внешнем осмотре.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погрузке, разгрузке и размещении груза в таре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тара загружается не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способы погрузки или разгрузки исключают появление остаточных деформаций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груз, уложенный в тару, находится ниже уровня ее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открывающиеся стенки тары, уложенной в штабель, находятся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перемещение тары волоком и кантованием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Грузы в бочках, барабанах, рулонах (катно-бочковые грузы) допускается грузить вручную путем перекатывания или кантования при условии, что пол складского помещения находится на одном уровне с полом вагона или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пол складского помещения расположен ниже уровня пола вагона или кузова транспортного средства, погрузка и разгрузка катно-бочковых грузов вручную при кантовании допускаются по слегам или покатам двумя работниками при массе одной единицы груза не более 80 кг, а при массе более 80 кг необходимо применять канаты или погрузочные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перед скатываемыми грузами или сзади накатываемых по слегам (покатам) катно-бочковых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Погрузка и разгрузка вручную грузов, превышающих длину кузова транспортного средства на 2 м и более (далее – длинномерные грузы), требуют обязательного применения канатов. Эта работа выполняется не менее чем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длинномерных грузов на прицепы-роспуски необходимо оставлять зазор между задней стенкой кабины транспортного средства и грузом с таким расчетом, чтобы прицеп-роспуск мог свободно поворачиваться по отношению к транспортному средству на 90° в каждую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и разгрузке длинномерных грузов, вес которых с учетом массы транспортного средства превышает установленные на территории Российской Федерации вес транспортного средства или нагрузку на ось транспортного средства (далее – длинномерные тяжеловесные грузы), применяют страховку груза канатами с соблюдением мер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накатывании тяжеловесного длинномерного груза запрещается находиться с противоположной стороны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укладке тяжеловесного длинномерного груза в кузове транспортного средства нельзя находиться на торцевой стороне длинномера со стороны кабины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тяжеловесного длинномерного груза в кузове транспортного средства выполняется с применением лома или ваги.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погрузке груза неправильной формы и сложной конфигурации (кроме грузов, которые не допускается кантовать) груз располагается на транспортном средстве таким образом, чтобы центр тяжести занимал возможно низкое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Погрузка груза в полувагон или на платформу производится в соответствии с нормами его перевозки железнодорожным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Погрузка груза в транспортные средства производится таким образом, чтобы обеспечивалась возможность удобной и безопасной строповки его при разгрузке.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погрузке грузов на подвижной состав тележки вагонов загружаются равномерно. Разница в загрузке тележек вагонов не должна превышать: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четырехосных вагонов – 10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шестиосных вагонов – 15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для восьмиосных вагонов – 20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нагрузка, приходящаяся на каждую тележку, не должна превышать половины грузоподъемности данного типа вагона, а поперечное смещение общего центра тяжести груза от вертикальной плоскости продольной оси вагона не должно превышать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укладываются на подкладки, расстояние между осями которых составляет не менее 700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транспортировки грузов на платформе с откинутыми бортами откинутые борта платформы закрепляются за кольца, имеющиеся на продольных балках, а при их отсутствии – увязываются проволокой диаметром не менее 4 мм с ухватом боковых и хребтовых балок.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погрузкой пол вагона, опорные поверхности груза, подкладки, прокладки, бруски и поверхности груза под обвязками очищаются от снега, льда и грязи. В зимнее время полы вагонов и поверхности подкладок в местах опирания груза посыпаются тонким слоем чистого сухого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растяжка закрепляется одним концом за детали груза, другим – за детали вагонов, используемые для крепления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погрузке и разгрузке платформ и полувагонов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выгружать грузы грейферами, имеющими зубья, и опускать грейферы с ударом об пол платформы или полувагона; ударять грейфером о борта платформ, обшивку и верхнюю обвязку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с помощью лебедки касаться тросами верхней обвязки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грузить грузы с температурой выше 100 °C;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грузить и выгружать сыпучие грузы гидравлическим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грузить на четырехосные платформы с деревянными бортами навалочные грузы без установки стоек в торцевые и боковые наружные стоечные скобы;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грузить железобетонные плиты, конструкции и другие подобные грузы в наклонном положении с опорой на стенки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грузить кусковые или смерзшиеся руды, камень и другие навалочные грузы массой отдельных кусков более 100 кг с раскрыванием грейфера, бункера или ковша на высоте более 2,3 м от пола вагона или поверхности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грузить грузы электромагнитными кранами с выключением электромагнита и сбрасыванием груза с высоты более 0,5 м от пола вагона или поверхности груза. Тяжеловесные грузы (слитки, болванки, балки) при погрузке укладываются без сбрасывания;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крепить грузы к металлическим частям вагонов с помощью сварки и сверления;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пиломатериал и бревна грузить на платформы выше стоек;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снимать борта платформ и двери полувагонов.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погрузке и разгрузке из транспортного средства металлопроката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разгрузке металлопроката в виде стержней круглого или квадратного сечения металла в пачках применяются стропы с крюками и пакетирующие стропы. При этом пачка или стержни крепятся «на удавку». После поднятия пачки металла или стержней на высоту не более 1 м стропальщик должен убедиться в правильной строповке и отойти в безопасное место, определенное планом производства работ или технологической картой, и с этого места подать сигнал на подъем груза. Такой порядок соблюдается до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разгрузке металлопроката в виде листового металла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подвести вспомогательный строп (подстропник) под груз, количество которого не должно превышать номинальную грузоподъемность крана, надеть петли стропа на крюк крана и слегка их натянуть подъемом крюка. Стропальщики при этом отходят в безопасное место, определенное планом производства работ или технологической картой;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сигналу старшего стропальщика машинист крана приподнимает захваченный груз на высоту не более 0,5 м и в образовавшийся зазор стропальщики подводят основные стропы, после чего груз опускается на место, а вспомогательный строп снимается с крюка и на него навешиваются основные стропы. Стропальщики отходят в безопасное место, после чего по сигналу старшего стропальщика машинист крана может переместить груз на место укладки. Укладка производится на подкладки или прокладки. Такой порядок соблюдается до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листового металла краном с магнитной шайбой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указать машинисту крана место опускания магнитной шайбы на груз, после чего стропальщик должен отойти в безопасное, видимое машинисту крана место и дать команду на подъем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поднимается выше борта полувагона на высоту не менее 0,5 м, перемещается и опускается над местом укладки на 1 м и с поправкой положения при помощи подручных средств (багра, оттяжки) груз укладывается в штабель. Такой порядок должен соблюдаться до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погрузке и разгрузке лесоматериалов и пиломатериалов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лесоматериалы и пиломатериалы грузить в транспортные средства с учетом возможного увеличения массы груза за счет изменения влажности древесины;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в подвижный состав лесоматериалов и пиломатериалов кранами с использованием строп следует применять стропы, оборудованные саморасцепляющимися приспособлениями, исключающими необходимость нахождения стропальщика на подвижном составе;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лесоматериалов и пиломатериалов из подвижного состава необходимо соблюдать следующие требования: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разгрузки подвижного состава убедиться в исправности и целостности замков, стоек, прокладок;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стоечных замков находиться с противоположной стороны разгрузки;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безопасный разрыв между разгружаемыми соседними платформами (вагонами), равный не менее чем одной длине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разгрузке леса из воды элеваторами необходимо обеспечивать равномерную (без перекосов) насадку бревен на крючья поперечного конвейера, не допуская насадки на крюк по два бревна и более, бревен с двойной кривизной и крупных бревен, диаметр которых превышает размер зева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работы оставлять бревна на цепях конвейера (элеватора)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Разгрузка сыпучих и мелкокусковых материалов из транспортных средств производится гравитационным способом, черпанием или сталкиванием груза: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гравитационная разгрузка используется при разгрузке автомобилей-самосвалов, думпкаров и бункерных вагонов, полувагонов-гондол в приемный бункер или на повышенных путях (эстакадах);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разгрузка с применением черпающих устройств (ковшово-элеваторных разгрузчиков, кранов с грейферами) применяется при разгрузке полувагонов;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разгрузка сталкиванием производится с применением разгрузочных машин скребкового типа при разгрузке железнодорожных платформ, перемещаемых над приемным бункером маневровыми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наполнять ковш погрузчика путем врезания в штабель сыпучих и мелкокусковых материалов с разгона.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Смерзшиеся грузы для восстановления сыпучести и обеспечения разгрузки подвергаются рыхлению.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Такие грузы в зимний период следует защищать от смерзания.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Откалывание крупных глыб смерзшегося груза должно производиться с помощью специального инструмента и приспособлений. Запрещается использовать подручные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 приемном устройстве и в кузове подвижного состава во время работы разгрузочных машин всех типов;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в зоне работы маневровых устройств при передвижении железнодорожных вагонов на погрузочно-разгрузочной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разгрузке вагонов со смерзшимся грузом с применением кирок, клиньев и отбойных молотков работники в вагоне располагаются так, чтобы исключалась опасность травмирования работающего рядом, опасность травмирования работников от обрушения висящих смерзшихся глыб и разлетающихся при этом кусков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производить разгрузку вагонов со смерзшимся грузом киркованием груза вдоль борта вагона. Киркование производится равномерно по всей ширине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Зависший в процессе разгрузки порошкообразный материал надлежит удалять при помощи вибраторов или специальными лопатами (шуровками)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Ручные работы по разгрузке цемента при его температуре +40 °C и выше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Открывать верхний люк вагона-цементовоза с пневморазгрузкой и автоцементовозов всех типов разрешается только после проверки отсутствия давления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Ставить цистерну с порошкообразными материалами на опорные стойки разрешается на ровной поверхности с твердым грунтом или с применением специальных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Деревянные бочки с пластичными смазками емкостью 200 л грузятся в транспортное средство в два яруса, меньшей емкости – допускается в три яруса. Бочки первого и второго ярусов устанавливаются на торец пробками вверх, а третий ярус из бочек меньшего объема – в накат.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в транспортное средство бочки с пластичными смазками устанавливаются на торец пробками вверх и закрепляются для исключения перемещений при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ярусами бочек с пластичными смазками укладывается настил из досок, а бочки, уложенные в накат, закрепляются прокладками.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Ручная погрузка бочек с нефтепродуктами на транспортное средство разрешается при массе бочек не более 100 кг и при накате по слегам с наклоном не более 30°.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погрузке железобетонных конструкций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погрузке железобетонной конструкции ее положение на транспортном средстве должно соответствовать или быть близким к ее рабочему положению в строящемся сооружении, за исключением колонн, свай и других длинномерных изделий, которые на грузовой площадке транспортного средства располагаются в горизонтальном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на транспортное средство железобетонных конструкций их укладка производится на две поперечные деревянные подкладки из досок сечением не менее 40×100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многоярусной погрузке железобетонных конструкций подкладки и прокладки располагаются строго по одной вертикали всего штабеля. Подкладки и прокладки изготавливаются шириной не менее 25 мм и толщиной больше высоты захватных петель и других выступающих частей транспортируемых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крепление железобетонных конструкций на грузовой платформе транспортного средства исключает их продольное и поперечное смещение, а также их взаимное столкновение или перемещение в процессе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погрузка сборных железобетонных конструкций на транспортное средство производится на подкладки, равные толщине пола транспортного средства и обеспечивающие возможность расстроповки и застроповки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погрузке и разгрузке мелкоштучных стеновых материалов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пакеты мелкоштучных стеновых материалов запрещается поднимать на поддонах к рабочим местам грузозахватными приспособлениями без ограждающих устройств, а также разгружать и поднимать на рабочие места стропами;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пакетов мелкоштучных стеновых материалов на поддонах трехстоечными подхватами-футлярами угол наклона задней стенки относительно вертикали должен составлять не менее 12°. После подъема груза на высоту не более 1 м надлежит осмотреть открытую сторону пакета и убрать неустойчиво лежащие кирпичи и их обломки;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подъеме пакетов мелкоштучных стеновых материалов без поддонов с помощью самозатягивающихся захватов необходимо исключить опасность выпадения кирпичей при сомкнутых челюстях предохранительного устройства. Если челюсти не сомкнуты, захват с грузом опускается на площадку и до устранения неисправности работа прекращается;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разгрузка кирпича вручную производится на заранее подготовленные ровные площадки, очищенные в зимнее время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погрузке и разгрузке продукции растениеводства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работы с продукцией растениеводства на склонах запрещаются при влажности почвы, приводящей к сползанию транспортных средств, а также при густом тумане (видимость менее 50 м), при наличии снежного покрова, при мерзлой почве,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продукция растениеводства, погруженная на транспортное средство навалом, располагается равномерно по всей площади кузова транспортного средства и не должна возвышаться над его бортами;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погрузка тюков с продукцией растениеводства в скирды, сенные сараи или в кузов транспортных средств осуществляется вперевязку. При этом тюки подаются согласованно, а работники не приближаются к краю скирды (кузова) на расстояние менее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погрузке незатаренной продукции растениеводства навалом вручную работникам надлежит находиться по одну сторону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ручной разборке скирд (стогов) не допускается образование нависших козырьков.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нависшими козырьками скирд (стогов)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погрузочно-разгрузочных работах и размещении грузов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816377bf2e44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