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производстве работ по уборке и содержанию придомовой территории с использованием специальных машин</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уборке и содержанию придомовой территории с использованием специальных машин.</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уборке и содержанию придомовой территории с использованием специальных машин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гололедица;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и убедиться в исправности закрепленного инвентаря, приспособлений и средств защиты. Метла должна быть плотно насажена на рукоять. Совки и ведра должны иметь исправные ручки и дужки. Лопаты прочно насажены на исправные черенки.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Не производить каких-либо работ по ремонту приспособлений, инвентаря и другого, если это не входит в рабочую инструкцию.</w:t>
      </w:r>
    </w:p>
    <w:p>
      <w:pPr>
        <w:spacing w:line="240" w:lineRule="auto"/>
        <w:rPr>
          <w:rFonts w:hAnsi="Times New Roman" w:cs="Times New Roman"/>
          <w:color w:val="000000"/>
          <w:sz w:val="24"/>
          <w:szCs w:val="24"/>
        </w:rPr>
      </w:pPr>
      <w:r>
        <w:rPr>
          <w:rFonts w:hAnsi="Times New Roman" w:cs="Times New Roman"/>
          <w:color w:val="000000"/>
          <w:sz w:val="24"/>
          <w:szCs w:val="24"/>
        </w:rPr>
        <w:t>4.2.2. Внешним осмотром проверить исправность наружного освещения. При обнаружении недостатков доложить о них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проведении работ на проезжей части дороги поставить необходимые защитные ограждения и предупредительные плакаты.</w:t>
      </w:r>
    </w:p>
    <w:p>
      <w:pPr>
        <w:spacing w:line="240" w:lineRule="auto"/>
        <w:rPr>
          <w:rFonts w:hAnsi="Times New Roman" w:cs="Times New Roman"/>
          <w:color w:val="000000"/>
          <w:sz w:val="24"/>
          <w:szCs w:val="24"/>
        </w:rPr>
      </w:pPr>
      <w:r>
        <w:rPr>
          <w:rFonts w:hAnsi="Times New Roman" w:cs="Times New Roman"/>
          <w:color w:val="000000"/>
          <w:sz w:val="24"/>
          <w:szCs w:val="24"/>
        </w:rPr>
        <w:t>4.4.2. Выбрать маршрут передвижения от одного до другого места производства работ с соблюдением мер личной безопасности. Если на маршруте движения есть (или появились) опасные участки, то выбрать обходной путь.</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по уборке и содержанию улиц, придомовой территории не должны создаваться помехи движению транспорта. При этом запрещается стоять впереди или сзади буксующего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5.1.2. При обнаружении оборванного и лежащего на земле электропровода действующей линии электропередачи необходимо немедленно известить об этом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Работник, обнаруживший оборванный и лежащий на земле электропровод действующей линии электропередачи, должен находиться на месте до прибытия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приближаться на расстояние менее 8 м к лежащим на земле проводам линии электропередачи.</w:t>
      </w:r>
    </w:p>
    <w:p>
      <w:pPr>
        <w:spacing w:line="240" w:lineRule="auto"/>
        <w:rPr>
          <w:rFonts w:hAnsi="Times New Roman" w:cs="Times New Roman"/>
          <w:color w:val="000000"/>
          <w:sz w:val="24"/>
          <w:szCs w:val="24"/>
        </w:rPr>
      </w:pPr>
      <w:r>
        <w:rPr>
          <w:rFonts w:hAnsi="Times New Roman" w:cs="Times New Roman"/>
          <w:color w:val="000000"/>
          <w:sz w:val="24"/>
          <w:szCs w:val="24"/>
        </w:rPr>
        <w:t>5.1.3. Уборку проезжей части улиц, внутриквартальных проездов или площадей работник должен производить, стоя лицом к встречному транспорту, следя за световыми и звуковыми сигналами и движением машин.</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занятые на уборке, должны надевать поверх одежды сигнальные жилеты со световозвращающими элементами (полосами).</w:t>
      </w:r>
    </w:p>
    <w:p>
      <w:pPr>
        <w:spacing w:line="240" w:lineRule="auto"/>
        <w:rPr>
          <w:rFonts w:hAnsi="Times New Roman" w:cs="Times New Roman"/>
          <w:color w:val="000000"/>
          <w:sz w:val="24"/>
          <w:szCs w:val="24"/>
        </w:rPr>
      </w:pPr>
      <w:r>
        <w:rPr>
          <w:rFonts w:hAnsi="Times New Roman" w:cs="Times New Roman"/>
          <w:color w:val="000000"/>
          <w:sz w:val="24"/>
          <w:szCs w:val="24"/>
        </w:rPr>
        <w:t>5.1.4. При уборке мусора, отходов, осколков стекла (далее – мусор) необходимо пользоваться средствами индивидуальной защиты рук.</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руками или уборочным инвентарем к токоведущим частям установленного на территории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приближаться к лежащему на земле электропроводу на расстояние менее 8 м.</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на городских территориях (скалывание льда, сгребание снега, погрузка снега вручную) зоны производства работ должны быть ограждены сигнальными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5.1.7. При уборке проезжей части улиц участки выполнения работ необходимо ограждать дорожными знаками.</w:t>
      </w:r>
    </w:p>
    <w:p>
      <w:pPr>
        <w:spacing w:line="240" w:lineRule="auto"/>
        <w:rPr>
          <w:rFonts w:hAnsi="Times New Roman" w:cs="Times New Roman"/>
          <w:color w:val="000000"/>
          <w:sz w:val="24"/>
          <w:szCs w:val="24"/>
        </w:rPr>
      </w:pPr>
      <w:r>
        <w:rPr>
          <w:rFonts w:hAnsi="Times New Roman" w:cs="Times New Roman"/>
          <w:color w:val="000000"/>
          <w:sz w:val="24"/>
          <w:szCs w:val="24"/>
        </w:rPr>
        <w:t>5.1.8. При поливке территории дворов и тротуаров необходимо принимать меры, исключающие попадание воды на электрооборудование и электропровода.</w:t>
      </w:r>
    </w:p>
    <w:p>
      <w:pPr>
        <w:spacing w:line="240" w:lineRule="auto"/>
        <w:rPr>
          <w:rFonts w:hAnsi="Times New Roman" w:cs="Times New Roman"/>
          <w:color w:val="000000"/>
          <w:sz w:val="24"/>
          <w:szCs w:val="24"/>
        </w:rPr>
      </w:pPr>
      <w:r>
        <w:rPr>
          <w:rFonts w:hAnsi="Times New Roman" w:cs="Times New Roman"/>
          <w:color w:val="000000"/>
          <w:sz w:val="24"/>
          <w:szCs w:val="24"/>
        </w:rPr>
        <w:t>5.1.9. При эксплуатации самоходных и прицепных уборочных машин (далее – машины) необходимо соблюдать следующие требования: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облицовке машин, прицепных механизмах и других внешних элементах машины не должно быть острых и рваных кромок, трещин, оторванных листов обшивки и других дефектов, которые могут стать причиной травмирования обслуживающего персонала;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ремонте машин на линии должен быть выставлен знак аварийной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выпускать на линию машины с неисправными или неотрегулированными прицепными механизмами и спецоборудованием;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перевозить людей на подножках, крыльях и других частях машин;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регулировку, смазку, крепежные и другие работы при работающем двигателе машины;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машину с работающим двигателем;</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ключ в замке зажигания транспортного средства при выходе из кабины водителя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под поднятым кузовом кузовного мусоровоза в специальный кронштейн кузова должна быть установлена подставка для предотвращения его самопроизвольного опускания.</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и работать под поднятым кузовом кузовного мусоровоза;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в кузове кузовного мусоровоза, находящемся в положении разгрузки;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перемещать кузовной мусоровоз с поднятым кузовом.</w:t>
      </w:r>
    </w:p>
    <w:p>
      <w:pPr>
        <w:spacing w:line="240" w:lineRule="auto"/>
        <w:rPr>
          <w:rFonts w:hAnsi="Times New Roman" w:cs="Times New Roman"/>
          <w:color w:val="000000"/>
          <w:sz w:val="24"/>
          <w:szCs w:val="24"/>
        </w:rPr>
      </w:pPr>
      <w:r>
        <w:rPr>
          <w:rFonts w:hAnsi="Times New Roman" w:cs="Times New Roman"/>
          <w:color w:val="000000"/>
          <w:sz w:val="24"/>
          <w:szCs w:val="24"/>
        </w:rPr>
        <w:t>5.1.13. При погрузке контейнеров в контейнерный мусоровоз зажимной захват должен плотно прилегать к боковым угольникам контейнера и удерживать его в подвешенном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5.1.14. После погрузки контейнера он должен быть закреплен на платформе контейнерного мусоровоза фиксаторами.</w:t>
      </w:r>
    </w:p>
    <w:p>
      <w:pPr>
        <w:spacing w:line="240" w:lineRule="auto"/>
        <w:rPr>
          <w:rFonts w:hAnsi="Times New Roman" w:cs="Times New Roman"/>
          <w:color w:val="000000"/>
          <w:sz w:val="24"/>
          <w:szCs w:val="24"/>
        </w:rPr>
      </w:pPr>
      <w:r>
        <w:rPr>
          <w:rFonts w:hAnsi="Times New Roman" w:cs="Times New Roman"/>
          <w:color w:val="000000"/>
          <w:sz w:val="24"/>
          <w:szCs w:val="24"/>
        </w:rPr>
        <w:t>Водитель мусоровоза должен проверять положение фиксаторов перед транспортированием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в зоне опрокидывания платформы с контейнерами при разгрузке контейнерного мусоровоза;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осуществлять движение контейнерного мусоровоза с не уложенной в транспортное положение стрелой;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перевозить на платформе контейнерного мусоровоза людей.</w:t>
      </w:r>
    </w:p>
    <w:p>
      <w:pPr>
        <w:spacing w:line="240" w:lineRule="auto"/>
        <w:rPr>
          <w:rFonts w:hAnsi="Times New Roman" w:cs="Times New Roman"/>
          <w:color w:val="000000"/>
          <w:sz w:val="24"/>
          <w:szCs w:val="24"/>
        </w:rPr>
      </w:pPr>
      <w:r>
        <w:rPr>
          <w:rFonts w:hAnsi="Times New Roman" w:cs="Times New Roman"/>
          <w:color w:val="000000"/>
          <w:sz w:val="24"/>
          <w:szCs w:val="24"/>
        </w:rPr>
        <w:t>5.1.16. При подъезде к выгребам водитель ассенизационной машины обязан осмотреть место работы и установить минимальную дистанцию, обеспечивающую безопасный подъезд машины и подход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После остановки машины ее необходимо затормозить, а в случае вынужденной остановки на уклоне под колеса машины необходимо подложить клинья или подкладки.</w:t>
      </w:r>
    </w:p>
    <w:p>
      <w:pPr>
        <w:spacing w:line="240" w:lineRule="auto"/>
        <w:rPr>
          <w:rFonts w:hAnsi="Times New Roman" w:cs="Times New Roman"/>
          <w:color w:val="000000"/>
          <w:sz w:val="24"/>
          <w:szCs w:val="24"/>
        </w:rPr>
      </w:pPr>
      <w:r>
        <w:rPr>
          <w:rFonts w:hAnsi="Times New Roman" w:cs="Times New Roman"/>
          <w:color w:val="000000"/>
          <w:sz w:val="24"/>
          <w:szCs w:val="24"/>
        </w:rPr>
        <w:t>5.1.17. При работе ассенизационной машины в темное время суток место работы должно быть освещено фарой, установленной на машине сзади.</w:t>
      </w:r>
    </w:p>
    <w:p>
      <w:pPr>
        <w:spacing w:line="240" w:lineRule="auto"/>
        <w:rPr>
          <w:rFonts w:hAnsi="Times New Roman" w:cs="Times New Roman"/>
          <w:color w:val="000000"/>
          <w:sz w:val="24"/>
          <w:szCs w:val="24"/>
        </w:rPr>
      </w:pPr>
      <w:r>
        <w:rPr>
          <w:rFonts w:hAnsi="Times New Roman" w:cs="Times New Roman"/>
          <w:color w:val="000000"/>
          <w:sz w:val="24"/>
          <w:szCs w:val="24"/>
        </w:rPr>
        <w:t>5.1.18. Снятие и установка всасывающего рукава ассенизационной машины, а также его присоединение к лючку должны выполняться с применением средств индивидуальной защиты рук.</w:t>
      </w:r>
    </w:p>
    <w:p>
      <w:pPr>
        <w:spacing w:line="240" w:lineRule="auto"/>
        <w:rPr>
          <w:rFonts w:hAnsi="Times New Roman" w:cs="Times New Roman"/>
          <w:color w:val="000000"/>
          <w:sz w:val="24"/>
          <w:szCs w:val="24"/>
        </w:rPr>
      </w:pPr>
      <w:r>
        <w:rPr>
          <w:rFonts w:hAnsi="Times New Roman" w:cs="Times New Roman"/>
          <w:color w:val="000000"/>
          <w:sz w:val="24"/>
          <w:szCs w:val="24"/>
        </w:rPr>
        <w:t>5.1.19. При необходимости выполнения работ внутри цистерны ассенизационной машины цистерна должна быть предварительно промыта, продезинфицирована и провентилирована.</w:t>
      </w:r>
    </w:p>
    <w:p>
      <w:pPr>
        <w:spacing w:line="240" w:lineRule="auto"/>
        <w:rPr>
          <w:rFonts w:hAnsi="Times New Roman" w:cs="Times New Roman"/>
          <w:color w:val="000000"/>
          <w:sz w:val="24"/>
          <w:szCs w:val="24"/>
        </w:rPr>
      </w:pPr>
      <w:r>
        <w:rPr>
          <w:rFonts w:hAnsi="Times New Roman" w:cs="Times New Roman"/>
          <w:color w:val="000000"/>
          <w:sz w:val="24"/>
          <w:szCs w:val="24"/>
        </w:rPr>
        <w:t>Во время выполнения работ внутри цистерны рядом с цистерной у заливного люка должен находиться работник, наблюдающий за выполнением работ и обеспечивающий их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5.1.20.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внутри цистерны ассенизационной машины без предварительной ее промывки, дезинфекции и вентилирования;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открытым огнем для осмотра внутренней полости цистерны ассенизационной машины;</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внутри цистерны при работающем двигателе ассенизационной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5.1.21. Во время работы и при переездах поливомоечной машины дверцы облицовки должны быть закрыты, шланги для заправки водой уложены в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5.1.22. При подаче поливомоечной машины задним ходом к гидранту необходимо убедиться в том, что около гидранта нет посторонних лиц и никому не угрожает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5.1.23. Люк колодца для установки гидранта разрешается открывать только с помощью специального ключа.</w:t>
      </w:r>
    </w:p>
    <w:p>
      <w:pPr>
        <w:spacing w:line="240" w:lineRule="auto"/>
        <w:rPr>
          <w:rFonts w:hAnsi="Times New Roman" w:cs="Times New Roman"/>
          <w:color w:val="000000"/>
          <w:sz w:val="24"/>
          <w:szCs w:val="24"/>
        </w:rPr>
      </w:pPr>
      <w:r>
        <w:rPr>
          <w:rFonts w:hAnsi="Times New Roman" w:cs="Times New Roman"/>
          <w:color w:val="000000"/>
          <w:sz w:val="24"/>
          <w:szCs w:val="24"/>
        </w:rPr>
        <w:t>При заправке водой поливомоечной машины около гидранта должен быть установлен предупреждающий дорожный знак, а в ночное время – красный фонарь.</w:t>
      </w:r>
    </w:p>
    <w:p>
      <w:pPr>
        <w:spacing w:line="240" w:lineRule="auto"/>
        <w:rPr>
          <w:rFonts w:hAnsi="Times New Roman" w:cs="Times New Roman"/>
          <w:color w:val="000000"/>
          <w:sz w:val="24"/>
          <w:szCs w:val="24"/>
        </w:rPr>
      </w:pPr>
      <w:r>
        <w:rPr>
          <w:rFonts w:hAnsi="Times New Roman" w:cs="Times New Roman"/>
          <w:color w:val="000000"/>
          <w:sz w:val="24"/>
          <w:szCs w:val="24"/>
        </w:rPr>
        <w:t>5.1.24. Отъезжая от гидранта после заправки поливомоечной машины, водитель обязан удостовериться, что заправочный шланг отсоединен от машины и уложен в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5.1.25.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поливомоечную машину с неисправным креплением цистерны и неисправным центральным клапаном;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люки колодцев для установки гидрантов руками без применения специальных ключей;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заправку цистерн водой при работающем двигателе поливомоечной машины;</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проверять уровень масла в редукторе центробежного насоса, смазку и подтяжку сальника во время работы насоса.</w:t>
      </w:r>
    </w:p>
    <w:p>
      <w:pPr>
        <w:spacing w:line="240" w:lineRule="auto"/>
        <w:rPr>
          <w:rFonts w:hAnsi="Times New Roman" w:cs="Times New Roman"/>
          <w:color w:val="000000"/>
          <w:sz w:val="24"/>
          <w:szCs w:val="24"/>
        </w:rPr>
      </w:pPr>
      <w:r>
        <w:rPr>
          <w:rFonts w:hAnsi="Times New Roman" w:cs="Times New Roman"/>
          <w:color w:val="000000"/>
          <w:sz w:val="24"/>
          <w:szCs w:val="24"/>
        </w:rPr>
        <w:t>5.1.26. Очищать щетки, транспортер и другие механизмы подметально-уборочных машин от случайно попавших предметов необходимо с применением средств индивидуальной защиты рук.</w:t>
      </w:r>
    </w:p>
    <w:p>
      <w:pPr>
        <w:spacing w:line="240" w:lineRule="auto"/>
        <w:rPr>
          <w:rFonts w:hAnsi="Times New Roman" w:cs="Times New Roman"/>
          <w:color w:val="000000"/>
          <w:sz w:val="24"/>
          <w:szCs w:val="24"/>
        </w:rPr>
      </w:pPr>
      <w:r>
        <w:rPr>
          <w:rFonts w:hAnsi="Times New Roman" w:cs="Times New Roman"/>
          <w:color w:val="000000"/>
          <w:sz w:val="24"/>
          <w:szCs w:val="24"/>
        </w:rPr>
        <w:t>5.1.27. Перед загрузкой материалов в разбрасыватель инертных и химических материалов диск и подающие механизмы должны быть очищены от смерзшегося песка, камней и других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5.1.28.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проталкивать разбрасываемый материал ломом или лопатой, разбивать смерзшиеся комья при работающих механизмах разбрасывателя инертных и химических материалов;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в непосредственной близости от вращающегося разбрасывающего диска;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находиться работникам либо посторонним лицам в кузове работающего разбрасывателя.</w:t>
      </w:r>
    </w:p>
    <w:p>
      <w:pPr>
        <w:spacing w:line="240" w:lineRule="auto"/>
        <w:rPr>
          <w:rFonts w:hAnsi="Times New Roman" w:cs="Times New Roman"/>
          <w:color w:val="000000"/>
          <w:sz w:val="24"/>
          <w:szCs w:val="24"/>
        </w:rPr>
      </w:pPr>
      <w:r>
        <w:rPr>
          <w:rFonts w:hAnsi="Times New Roman" w:cs="Times New Roman"/>
          <w:color w:val="000000"/>
          <w:sz w:val="24"/>
          <w:szCs w:val="24"/>
        </w:rPr>
        <w:t>5.1.29. При выполнении работ по ремонту, смазке и регулировке механизмов плужно-щеточных и роторных снегоочистителей их рабочие органы должны быть опущены в рабочее положение или установлены на прочные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5.1.30. Работы по натяжению и смазке приводной цепи, регулировке подвески и креплению деталей щетки плужно-щеточного снегоочистителя должны выполняться при неработающей щетке.</w:t>
      </w:r>
    </w:p>
    <w:p>
      <w:pPr>
        <w:spacing w:line="240" w:lineRule="auto"/>
        <w:rPr>
          <w:rFonts w:hAnsi="Times New Roman" w:cs="Times New Roman"/>
          <w:color w:val="000000"/>
          <w:sz w:val="24"/>
          <w:szCs w:val="24"/>
        </w:rPr>
      </w:pPr>
      <w:r>
        <w:rPr>
          <w:rFonts w:hAnsi="Times New Roman" w:cs="Times New Roman"/>
          <w:color w:val="000000"/>
          <w:sz w:val="24"/>
          <w:szCs w:val="24"/>
        </w:rPr>
        <w:t>5.1.31. При перекидке снега роторным снегоочистителем необходимо соблюдать особую осторожность, чтобы потоком снега не нанести повреждений пешеходам, транспорту, зеленым насаждениям и сооружениям.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плужно-щеточные и роторные снегоочистители с неисправными механизмами подъема и опускания рабочих органов и устройств, фиксирующих их в транспортном положении;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в зоне действия неогражденных вращающихся механизмов и рабочих органов плужно-щеточного и роторного снегоочистителя;</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на линии без защитного кожуха приводной цепи плужно-щеточного и роторного снегоочистителя.</w:t>
      </w:r>
    </w:p>
    <w:p>
      <w:pPr>
        <w:spacing w:line="240" w:lineRule="auto"/>
        <w:rPr>
          <w:rFonts w:hAnsi="Times New Roman" w:cs="Times New Roman"/>
          <w:color w:val="000000"/>
          <w:sz w:val="24"/>
          <w:szCs w:val="24"/>
        </w:rPr>
      </w:pPr>
      <w:r>
        <w:rPr>
          <w:rFonts w:hAnsi="Times New Roman" w:cs="Times New Roman"/>
          <w:color w:val="000000"/>
          <w:sz w:val="24"/>
          <w:szCs w:val="24"/>
        </w:rPr>
        <w:t>5.2.2. Плужно-щеточное, фрезерно-роторное и другое оборудование тротуароуборочных машин должно фиксироваться в транспортном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5.2.3. Цепные передачи и другие вращающиеся элементы конструкций тротуароуборочных машин во время работы должны быть закрыты кожухами в случае, если это предусмотрено конструкцией и (или) эксплуатационной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5.2.4. Мойку тротуаров, посыпку их инертными материалами и химическими реагентами необходимо производить с особой осторожностью, чтобы не нанести повреждений пешеходам, окнам зданий и зеленым насаждениям.</w:t>
      </w:r>
    </w:p>
    <w:p>
      <w:pPr>
        <w:spacing w:line="240" w:lineRule="auto"/>
        <w:rPr>
          <w:rFonts w:hAnsi="Times New Roman" w:cs="Times New Roman"/>
          <w:color w:val="000000"/>
          <w:sz w:val="24"/>
          <w:szCs w:val="24"/>
        </w:rPr>
      </w:pPr>
      <w:r>
        <w:rPr>
          <w:rFonts w:hAnsi="Times New Roman" w:cs="Times New Roman"/>
          <w:color w:val="000000"/>
          <w:sz w:val="24"/>
          <w:szCs w:val="24"/>
        </w:rPr>
        <w:t>В зоне работы тротуароуборочных машин нахождение работников допускается не ближе 3 м от работающего фрезерно-роторного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5.2.5. Ремонтные и регулировочные работы на тротуароуборочных машинах должны выполняться при выключенных двигателях машин.</w:t>
      </w:r>
    </w:p>
    <w:p>
      <w:pPr>
        <w:spacing w:line="240" w:lineRule="auto"/>
        <w:rPr>
          <w:rFonts w:hAnsi="Times New Roman" w:cs="Times New Roman"/>
          <w:color w:val="000000"/>
          <w:sz w:val="24"/>
          <w:szCs w:val="24"/>
        </w:rPr>
      </w:pPr>
      <w:r>
        <w:rPr>
          <w:rFonts w:hAnsi="Times New Roman" w:cs="Times New Roman"/>
          <w:color w:val="000000"/>
          <w:sz w:val="24"/>
          <w:szCs w:val="24"/>
        </w:rPr>
        <w:t>Работы, связанные с очисткой щеток, должны выполняться с применением средств индивидуальной защиты рук.</w:t>
      </w:r>
    </w:p>
    <w:p>
      <w:pPr>
        <w:spacing w:line="240" w:lineRule="auto"/>
        <w:rPr>
          <w:rFonts w:hAnsi="Times New Roman" w:cs="Times New Roman"/>
          <w:color w:val="000000"/>
          <w:sz w:val="24"/>
          <w:szCs w:val="24"/>
        </w:rPr>
      </w:pPr>
      <w:r>
        <w:rPr>
          <w:rFonts w:hAnsi="Times New Roman" w:cs="Times New Roman"/>
          <w:color w:val="000000"/>
          <w:sz w:val="24"/>
          <w:szCs w:val="24"/>
        </w:rPr>
        <w:t>5.2.6. При летнем подметании тротуароуборочными машинами необходимо использовать систему пылеподавления, если она предусмотрена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5.2.7. Запрещается выпуск на линию тротуароуборочных машин: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неисправной системой пылеподавления;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поврежденной облицовкой;</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имеющих острые углы и рваные края.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 и ситуаций, которые могут привести к авариям и несчастным случаям, необходимо: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прекратить работы и известить руководителя работ;</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 руководством руководителя работ оперативно принять меры по устранению причин аварий или ситуаций, которые могут привести к авариям или несчастным случаям.</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задымлении: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по телефону 101 в пожарную охрану, оповестить работающих, поставить в известность руководителя подразделения, сообщить о возгорании на пост охраны;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запасные выходы из здания;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тушению пожара первичными средствами пожаротушения, если это не сопряжено с риском для жизни;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встречу пожарной команды;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покинуть здание и находиться в зоне эвакуации.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3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и убрать инвентарь и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be76dbebb53448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