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экспедиционных работ</w:t>
      </w:r>
      <w:r>
        <w:br/>
      </w:r>
      <w:r>
        <w:rPr>
          <w:rFonts w:hAnsi="Times New Roman" w:cs="Times New Roman"/>
          <w:b/>
          <w:bCs/>
          <w:color w:val="000000"/>
          <w:sz w:val="24"/>
          <w:szCs w:val="24"/>
        </w:rPr>
        <w:t>на опасной в отношении клещей территории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проведении экспедиционных работ на опасной в отношении клещей территории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проведении экспедиционных работ на опасной в отношении клещей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проведении экспедиционных работ на опасной в отношении клещей территории,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экспедиционным работам на опасной в отношении клещей территории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влажности и скорости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ионизирующих излучений в связи с радиоактивным загрязнением почв, производственных помещений, элементов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динамических перегрузок в связи с поднимаемыми и перемещаемыми вручную грузами, статической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экспедиционных работ на опасной в отношении клещей территории на рабочего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Для выбора места стоянки, ночевки в лесу предпочтительны сухие сосновые леса с песчаной почвой или участки, лишенные травянистой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4.1.2. Выбор места для устройства лагеря производится по указанию руководителя группы.</w:t>
      </w:r>
    </w:p>
    <w:p>
      <w:pPr>
        <w:spacing w:line="240" w:lineRule="auto"/>
        <w:rPr>
          <w:rFonts w:hAnsi="Times New Roman" w:cs="Times New Roman"/>
          <w:color w:val="000000"/>
          <w:sz w:val="24"/>
          <w:szCs w:val="24"/>
        </w:rPr>
      </w:pPr>
      <w:r>
        <w:rPr>
          <w:rFonts w:hAnsi="Times New Roman" w:cs="Times New Roman"/>
          <w:color w:val="000000"/>
          <w:sz w:val="24"/>
          <w:szCs w:val="24"/>
        </w:rPr>
        <w:t>4.1.3. Запрещается располагать лагерь у подножия крутых и обрывистых склонов, на дне ущелий и сухих русел, на низких затопляемых и обрывистых легко размываемых берегах, речных косах, островах, под крутыми незадернованными и осыпающимися склонами с большими деревьями.</w:t>
      </w:r>
    </w:p>
    <w:p>
      <w:pPr>
        <w:spacing w:line="240" w:lineRule="auto"/>
        <w:rPr>
          <w:rFonts w:hAnsi="Times New Roman" w:cs="Times New Roman"/>
          <w:color w:val="000000"/>
          <w:sz w:val="24"/>
          <w:szCs w:val="24"/>
        </w:rPr>
      </w:pPr>
      <w:r>
        <w:rPr>
          <w:rFonts w:hAnsi="Times New Roman" w:cs="Times New Roman"/>
          <w:color w:val="000000"/>
          <w:sz w:val="24"/>
          <w:szCs w:val="24"/>
        </w:rPr>
        <w:t>4.1.4. Лагерные стоянки в поле должны выбираться засветло, в удобных для размещения людей местах, обеспечивающих безопасность и наилучшее удовлетворение бытовых и гигиенических требований. Руководство полевого подразделения должно знать месторасположение ближайших медицинских учреждений в районе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разбивке лагеря установка палаток и других жилых помещений должна производиться вне пределов возможного падения деревьев. Площадку необходимо очищать от хвороста и камней, кротовины и норы, могущие быть убежищем грызунов, ядовитых змей и насекомых, должны засыпаться.</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площадки методом выжигания в лесных районах, травянистых степях, камышах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4.2.2. Палатки должны прочно закрепляться и окапываться канавой для стока воды.</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палатками в лагере должно быть не менее 2–3 метров.</w:t>
      </w:r>
    </w:p>
    <w:p>
      <w:pPr>
        <w:spacing w:line="240" w:lineRule="auto"/>
        <w:rPr>
          <w:rFonts w:hAnsi="Times New Roman" w:cs="Times New Roman"/>
          <w:color w:val="000000"/>
          <w:sz w:val="24"/>
          <w:szCs w:val="24"/>
        </w:rPr>
      </w:pPr>
      <w:r>
        <w:rPr>
          <w:rFonts w:hAnsi="Times New Roman" w:cs="Times New Roman"/>
          <w:color w:val="000000"/>
          <w:sz w:val="24"/>
          <w:szCs w:val="24"/>
        </w:rPr>
        <w:t>Вход в палатку следует располагать с подветренной стороны с учетом преимущественного направления ветра в данной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в палатках без присмотра зажженные фонари и свечи, горящие печи и обогревательные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пожарную безопасность несут руководители партий.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лагерях и при движении по маршруту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 палатках, где размещены люди;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 в огнеопасных местах (на моторных лодках, в кузовах машин, у сухой травы и пр.);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разведения костров легковоспламеняющиеся жидкости;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топящиеся очаги, работающие двигатели внутреннего сгорания, зажженные свечи или факелы;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стальной инструмент (зубила, молотки) для отвинчивания пробок с емкостей с легковоспламеняющейся жидкостью;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воду для тушения легковоспламеняющейся жидкости;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разводить костры на расстоянии ближе 10 м от палаток и на расстоянии ближе 100 м от мест хранения горючих и легковоспламеняющихся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4.4.2. В районах, изобилующих гнусом, палатки должны быть снабжены марлевыми или кисейными пологами.</w:t>
      </w:r>
    </w:p>
    <w:p>
      <w:pPr>
        <w:spacing w:line="240" w:lineRule="auto"/>
        <w:rPr>
          <w:rFonts w:hAnsi="Times New Roman" w:cs="Times New Roman"/>
          <w:color w:val="000000"/>
          <w:sz w:val="24"/>
          <w:szCs w:val="24"/>
        </w:rPr>
      </w:pPr>
      <w:r>
        <w:rPr>
          <w:rFonts w:hAnsi="Times New Roman" w:cs="Times New Roman"/>
          <w:color w:val="000000"/>
          <w:sz w:val="24"/>
          <w:szCs w:val="24"/>
        </w:rPr>
        <w:t>В местах, где водятся ядовитые насекомые и змеи, полы в палатках должны быть устланы кошмами или бараньими шкурами. Рекомендуется вокруг палаток или постелей прокладывать волосяные веревки.</w:t>
      </w:r>
    </w:p>
    <w:p>
      <w:pPr>
        <w:spacing w:line="240" w:lineRule="auto"/>
        <w:rPr>
          <w:rFonts w:hAnsi="Times New Roman" w:cs="Times New Roman"/>
          <w:color w:val="000000"/>
          <w:sz w:val="24"/>
          <w:szCs w:val="24"/>
        </w:rPr>
      </w:pPr>
      <w:r>
        <w:rPr>
          <w:rFonts w:hAnsi="Times New Roman" w:cs="Times New Roman"/>
          <w:color w:val="000000"/>
          <w:sz w:val="24"/>
          <w:szCs w:val="24"/>
        </w:rPr>
        <w:t>При расположении лагеря в районах распространения клещей, ядовитых насекомых и змей должны проводиться обязательный личный осмотр и проверка перед сном спальных мешков и палаток.</w:t>
      </w:r>
    </w:p>
    <w:p>
      <w:pPr>
        <w:spacing w:line="240" w:lineRule="auto"/>
        <w:rPr>
          <w:rFonts w:hAnsi="Times New Roman" w:cs="Times New Roman"/>
          <w:color w:val="000000"/>
          <w:sz w:val="24"/>
          <w:szCs w:val="24"/>
        </w:rPr>
      </w:pPr>
      <w:r>
        <w:rPr>
          <w:rFonts w:hAnsi="Times New Roman" w:cs="Times New Roman"/>
          <w:color w:val="000000"/>
          <w:sz w:val="24"/>
          <w:szCs w:val="24"/>
        </w:rPr>
        <w:t>4.4.3. Перед ночевкой следует тщательно осмотреть одежду, тело, волосы.</w:t>
      </w:r>
    </w:p>
    <w:p>
      <w:pPr>
        <w:spacing w:line="240" w:lineRule="auto"/>
        <w:rPr>
          <w:rFonts w:hAnsi="Times New Roman" w:cs="Times New Roman"/>
          <w:color w:val="000000"/>
          <w:sz w:val="24"/>
          <w:szCs w:val="24"/>
        </w:rPr>
      </w:pPr>
      <w:r>
        <w:rPr>
          <w:rFonts w:hAnsi="Times New Roman" w:cs="Times New Roman"/>
          <w:color w:val="000000"/>
          <w:sz w:val="24"/>
          <w:szCs w:val="24"/>
        </w:rPr>
        <w:t>4.4.4. Руководители партий обязаны обеспечивать строгое соблюдение правил личной гигиены и санитарии. Лагерь должен быть обеспечен посудой для кипячения воды и стирки белья, противопаразитными средствами, баней или душем.</w:t>
      </w:r>
    </w:p>
    <w:p>
      <w:pPr>
        <w:spacing w:line="240" w:lineRule="auto"/>
        <w:rPr>
          <w:rFonts w:hAnsi="Times New Roman" w:cs="Times New Roman"/>
          <w:color w:val="000000"/>
          <w:sz w:val="24"/>
          <w:szCs w:val="24"/>
        </w:rPr>
      </w:pPr>
      <w:r>
        <w:rPr>
          <w:rFonts w:hAnsi="Times New Roman" w:cs="Times New Roman"/>
          <w:color w:val="000000"/>
          <w:sz w:val="24"/>
          <w:szCs w:val="24"/>
        </w:rPr>
        <w:t>В лагере должно быть отведено специальное место для свалки нечистот и мусора, попадание нечистот в источники водопользования должно быть исключено.</w:t>
      </w:r>
    </w:p>
    <w:p>
      <w:pPr>
        <w:spacing w:line="240" w:lineRule="auto"/>
        <w:rPr>
          <w:rFonts w:hAnsi="Times New Roman" w:cs="Times New Roman"/>
          <w:color w:val="000000"/>
          <w:sz w:val="24"/>
          <w:szCs w:val="24"/>
        </w:rPr>
      </w:pPr>
      <w:r>
        <w:rPr>
          <w:rFonts w:hAnsi="Times New Roman" w:cs="Times New Roman"/>
          <w:color w:val="000000"/>
          <w:sz w:val="24"/>
          <w:szCs w:val="24"/>
        </w:rPr>
        <w:t>При длительном нахождении лагеря на одном месте территория его должна регулярно очищаться от мусора и нечистот.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Проведение маршрутов.</w:t>
      </w:r>
    </w:p>
    <w:p>
      <w:pPr>
        <w:spacing w:line="240" w:lineRule="auto"/>
        <w:rPr>
          <w:rFonts w:hAnsi="Times New Roman" w:cs="Times New Roman"/>
          <w:color w:val="000000"/>
          <w:sz w:val="24"/>
          <w:szCs w:val="24"/>
        </w:rPr>
      </w:pPr>
      <w:r>
        <w:rPr>
          <w:rFonts w:hAnsi="Times New Roman" w:cs="Times New Roman"/>
          <w:color w:val="000000"/>
          <w:sz w:val="24"/>
          <w:szCs w:val="24"/>
        </w:rPr>
        <w:t>5.1.1. Одиночные маршруты запрещаются. При выходе в маршрут назначается старший группы из числа наиболее опытных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5.1.2. Перед выходом группы в многодневный маршрут руководитель группы (отряда) обязан лично проверить обеспеченность ее топоосновой, снаряжением, продовольствием, сигнальными, защитными и спасательными средствами, а также средствами связи, дать необходимые указания старшему группы о порядке проведения маршрута, установить рабочий и контрольный сроки возвращения и обязательные сроки радиосвязи группы с базой, нанести на свою карту линию намеченного маршрута. Контрольный срок возвращения группы из контрольного маршрута должен назначаться исходя из конкретных условий, но во всех случаях контрольный срок возвращения должен быть не более суток. Контрольный срок заносится в специальный журнал, местонахождение которого должны знать все работники полевого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5.1.3. Все работники полевого подразделения перед выходом в маршрут должны быть проинструктированы руководителем практики о правилах передвижения маршрутов применительно к местным условиям, правилах профилактики присасывания клещей.</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выход в маршрут без снаряжения, предусмотренного для данного района или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Одеться таким образом, чтобы уменьшить возможность заползания клещей под одежду и облегчить быстрый осмотр для обнаружения прицепившихся клещей.</w:t>
      </w:r>
    </w:p>
    <w:p>
      <w:pPr>
        <w:spacing w:line="240" w:lineRule="auto"/>
        <w:rPr>
          <w:rFonts w:hAnsi="Times New Roman" w:cs="Times New Roman"/>
          <w:color w:val="000000"/>
          <w:sz w:val="24"/>
          <w:szCs w:val="24"/>
        </w:rPr>
      </w:pPr>
      <w:r>
        <w:rPr>
          <w:rFonts w:hAnsi="Times New Roman" w:cs="Times New Roman"/>
          <w:color w:val="000000"/>
          <w:sz w:val="24"/>
          <w:szCs w:val="24"/>
        </w:rPr>
        <w:t>Брюки должны быть заправлены в сапоги или носки с плотной резинкой.</w:t>
      </w:r>
    </w:p>
    <w:p>
      <w:pPr>
        <w:spacing w:line="240" w:lineRule="auto"/>
        <w:rPr>
          <w:rFonts w:hAnsi="Times New Roman" w:cs="Times New Roman"/>
          <w:color w:val="000000"/>
          <w:sz w:val="24"/>
          <w:szCs w:val="24"/>
        </w:rPr>
      </w:pPr>
      <w:r>
        <w:rPr>
          <w:rFonts w:hAnsi="Times New Roman" w:cs="Times New Roman"/>
          <w:color w:val="000000"/>
          <w:sz w:val="24"/>
          <w:szCs w:val="24"/>
        </w:rPr>
        <w:t>Верхняя часть одежды должна быть заправлена в брюки, а манжеты рукавов плотно прилегать к руке.</w:t>
      </w:r>
    </w:p>
    <w:p>
      <w:pPr>
        <w:spacing w:line="240" w:lineRule="auto"/>
        <w:rPr>
          <w:rFonts w:hAnsi="Times New Roman" w:cs="Times New Roman"/>
          <w:color w:val="000000"/>
          <w:sz w:val="24"/>
          <w:szCs w:val="24"/>
        </w:rPr>
      </w:pPr>
      <w:r>
        <w:rPr>
          <w:rFonts w:hAnsi="Times New Roman" w:cs="Times New Roman"/>
          <w:color w:val="000000"/>
          <w:sz w:val="24"/>
          <w:szCs w:val="24"/>
        </w:rPr>
        <w:t>Ворот рубашки и брюки должны иметь застежки типа молния, под которую не может заползти клещ. На голове предпочтительнее шлем-капюшон, плотно пришитый к рубашке, в крайнем случае волосы заправить под косынку.</w:t>
      </w:r>
    </w:p>
    <w:p>
      <w:pPr>
        <w:spacing w:line="240" w:lineRule="auto"/>
        <w:rPr>
          <w:rFonts w:hAnsi="Times New Roman" w:cs="Times New Roman"/>
          <w:color w:val="000000"/>
          <w:sz w:val="24"/>
          <w:szCs w:val="24"/>
        </w:rPr>
      </w:pPr>
      <w:r>
        <w:rPr>
          <w:rFonts w:hAnsi="Times New Roman" w:cs="Times New Roman"/>
          <w:color w:val="000000"/>
          <w:sz w:val="24"/>
          <w:szCs w:val="24"/>
        </w:rPr>
        <w:t>Лучше, чтобы одежда была однотонной, так как на ней клещи более заметны.</w:t>
      </w:r>
      <w:r>
        <w:br/>
      </w:r>
      <w:r>
        <w:rPr>
          <w:rFonts w:hAnsi="Times New Roman" w:cs="Times New Roman"/>
          <w:color w:val="000000"/>
          <w:sz w:val="24"/>
          <w:szCs w:val="24"/>
        </w:rPr>
        <w:t>Учитывать, что клещи всегда ползут вверх по одежде, подчиняясь отрицательному гоетаксису.</w:t>
      </w:r>
    </w:p>
    <w:p>
      <w:pPr>
        <w:spacing w:line="240" w:lineRule="auto"/>
        <w:rPr>
          <w:rFonts w:hAnsi="Times New Roman" w:cs="Times New Roman"/>
          <w:color w:val="000000"/>
          <w:sz w:val="24"/>
          <w:szCs w:val="24"/>
        </w:rPr>
      </w:pPr>
      <w:r>
        <w:rPr>
          <w:rFonts w:hAnsi="Times New Roman" w:cs="Times New Roman"/>
          <w:color w:val="000000"/>
          <w:sz w:val="24"/>
          <w:szCs w:val="24"/>
        </w:rPr>
        <w:t>5.1.5. Постоянно проводить само- и взаимоосмотры для обнаружения прицепившихся клещей. Поверхностные осмотры проводить каждые 10–15 минут, а каждые 2 часа необходимо проводить тщательные осмотры тела со снятием и выворачиванием одежды. Не забывать, что клещи присасываются к телу не сразу! Чем быстрее будет снят с тела присосавшийся клещ, тем меньшую дозу возбудителя он передаст.</w:t>
      </w:r>
    </w:p>
    <w:p>
      <w:pPr>
        <w:spacing w:line="240" w:lineRule="auto"/>
        <w:rPr>
          <w:rFonts w:hAnsi="Times New Roman" w:cs="Times New Roman"/>
          <w:color w:val="000000"/>
          <w:sz w:val="24"/>
          <w:szCs w:val="24"/>
        </w:rPr>
      </w:pPr>
      <w:r>
        <w:rPr>
          <w:rFonts w:hAnsi="Times New Roman" w:cs="Times New Roman"/>
          <w:color w:val="000000"/>
          <w:sz w:val="24"/>
          <w:szCs w:val="24"/>
        </w:rPr>
        <w:t>5.1.6. На опасной в отношении иксодовых клещей территории нельзя садиться или ложиться на траву.</w:t>
      </w:r>
    </w:p>
    <w:p>
      <w:pPr>
        <w:spacing w:line="240" w:lineRule="auto"/>
        <w:rPr>
          <w:rFonts w:hAnsi="Times New Roman" w:cs="Times New Roman"/>
          <w:color w:val="000000"/>
          <w:sz w:val="24"/>
          <w:szCs w:val="24"/>
        </w:rPr>
      </w:pPr>
      <w:r>
        <w:rPr>
          <w:rFonts w:hAnsi="Times New Roman" w:cs="Times New Roman"/>
          <w:color w:val="000000"/>
          <w:sz w:val="24"/>
          <w:szCs w:val="24"/>
        </w:rPr>
        <w:t>5.1.7. После возвращения с маршрута провести полный и тщательный осмотр тела и одежды. Не приносить в лагерь свежие сорванные цветы, ветки. Верхнюю одежду и другие предметы, на которых могут оказаться клещи, не вносить в палатки.</w:t>
      </w:r>
    </w:p>
    <w:p>
      <w:pPr>
        <w:spacing w:line="240" w:lineRule="auto"/>
        <w:rPr>
          <w:rFonts w:hAnsi="Times New Roman" w:cs="Times New Roman"/>
          <w:color w:val="000000"/>
          <w:sz w:val="24"/>
          <w:szCs w:val="24"/>
        </w:rPr>
      </w:pPr>
      <w:r>
        <w:rPr>
          <w:rFonts w:hAnsi="Times New Roman" w:cs="Times New Roman"/>
          <w:b/>
          <w:bCs/>
          <w:color w:val="000000"/>
          <w:sz w:val="24"/>
          <w:szCs w:val="24"/>
        </w:rPr>
        <w:t>Правила поведения в случае присасывания клеща</w:t>
      </w:r>
    </w:p>
    <w:p>
      <w:pPr>
        <w:spacing w:line="240" w:lineRule="auto"/>
        <w:rPr>
          <w:rFonts w:hAnsi="Times New Roman" w:cs="Times New Roman"/>
          <w:color w:val="000000"/>
          <w:sz w:val="24"/>
          <w:szCs w:val="24"/>
        </w:rPr>
      </w:pPr>
      <w:r>
        <w:rPr>
          <w:rFonts w:hAnsi="Times New Roman" w:cs="Times New Roman"/>
          <w:color w:val="000000"/>
          <w:sz w:val="24"/>
          <w:szCs w:val="24"/>
        </w:rPr>
        <w:t>5.1.8. Руководители экспедиционных работ обязаны поддерживать постоянную связь с руководством, безотлагательно сообщать о происшедших несчастных случаях. Тяжелые, групповые и смертельные несчастные случаи, происшедшие на экспедиционных работах, расследуются и учитываются в соответствии с положением о расследовании и учете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5.1.9. Руководство экспедиционных работ обязано принимать безотлагательные меры при любом нарушении распорядка дня, дисциплины, правил техники безопасности вплоть до отстранения нарушителя от работы и отправки его из экспедиции.</w:t>
      </w:r>
    </w:p>
    <w:p>
      <w:pPr>
        <w:spacing w:line="240" w:lineRule="auto"/>
        <w:rPr>
          <w:rFonts w:hAnsi="Times New Roman" w:cs="Times New Roman"/>
          <w:color w:val="000000"/>
          <w:sz w:val="24"/>
          <w:szCs w:val="24"/>
        </w:rPr>
      </w:pPr>
      <w:r>
        <w:rPr>
          <w:rFonts w:hAnsi="Times New Roman" w:cs="Times New Roman"/>
          <w:color w:val="000000"/>
          <w:sz w:val="24"/>
          <w:szCs w:val="24"/>
        </w:rPr>
        <w:t>5.1.10. При присасывании клещей руководство полевого подразделения обязано принять все возможные меры, вплоть до прекращения производственной деятельности для ликвидации опасности и оказания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5.1.11. Присосавшихся к телу клещей следует немедленно удалить, стараясь не оторвать погруженный в кожу хоботок, ранку продезинфицировать раствором йода и обратиться в медицинское учреждение для решения вопроса о необходимости специфической профилактики.</w:t>
      </w:r>
    </w:p>
    <w:p>
      <w:pPr>
        <w:spacing w:line="240" w:lineRule="auto"/>
        <w:rPr>
          <w:rFonts w:hAnsi="Times New Roman" w:cs="Times New Roman"/>
          <w:color w:val="000000"/>
          <w:sz w:val="24"/>
          <w:szCs w:val="24"/>
        </w:rPr>
      </w:pPr>
      <w:r>
        <w:rPr>
          <w:rFonts w:hAnsi="Times New Roman" w:cs="Times New Roman"/>
          <w:color w:val="000000"/>
          <w:sz w:val="24"/>
          <w:szCs w:val="24"/>
        </w:rPr>
        <w:t>5.1.12. Присосавшегося клеща сохранить в плотно закрытом флаконе, поскольку возможно определение его инфицированности. Учреждения, которые в данном регионе проводят такие исследования, должны быть известны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5.1.13. После укуса одного клеща человек рискует заразиться несколькими возбудителями в отдельности или заболеть микст-инфекцией. Это совсем не новое простое и очевидное положение требует принципиального пересмотра всей стратегии профилактики, что приобрело особую актуально сейчас, когда стали известны целые группы достаточно тяжелых "клещевых" облигатно-трансмиссивных инфекций разной этиологии, заболеваемость которыми уже соизмерима с заболеваемостью КЭ.</w:t>
      </w:r>
    </w:p>
    <w:p>
      <w:pPr>
        <w:spacing w:line="240" w:lineRule="auto"/>
        <w:rPr>
          <w:rFonts w:hAnsi="Times New Roman" w:cs="Times New Roman"/>
          <w:color w:val="000000"/>
          <w:sz w:val="24"/>
          <w:szCs w:val="24"/>
        </w:rPr>
      </w:pPr>
      <w:r>
        <w:rPr>
          <w:rFonts w:hAnsi="Times New Roman" w:cs="Times New Roman"/>
          <w:color w:val="000000"/>
          <w:sz w:val="24"/>
          <w:szCs w:val="24"/>
        </w:rPr>
        <w:t>5.1.14. Существующие вакцины за редким исключением (туляремийная вакцина) по ряду причин способны повлиять на общий уровень заболеваемости большинством природно-очаговых инфекций. Вакцинация остается важным средством их специфической профилактики, особенно среди ограниченных групп населения, подверженного повышенному риску заражения при выезде в опасные в клещевом отношении районы и области. Поэтому особенно важно иметь отсутствующие в настоящее время комбинированные вакцины, применение которых могло бы одновременно защитить от комплекса наиболее распространенных инфекций, передающихся клещами.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Химические препараты для индивидуальной защиты от клещей</w:t>
      </w:r>
    </w:p>
    <w:p>
      <w:pPr>
        <w:spacing w:line="240" w:lineRule="auto"/>
        <w:rPr>
          <w:rFonts w:hAnsi="Times New Roman" w:cs="Times New Roman"/>
          <w:color w:val="000000"/>
          <w:sz w:val="24"/>
          <w:szCs w:val="24"/>
        </w:rPr>
      </w:pPr>
      <w:r>
        <w:rPr>
          <w:rFonts w:hAnsi="Times New Roman" w:cs="Times New Roman"/>
          <w:color w:val="000000"/>
          <w:sz w:val="24"/>
          <w:szCs w:val="24"/>
        </w:rPr>
        <w:t>5.2.1. Применение специальных химических препаратов, предназначенных для обработки одежды с целью защиты от нападения клещей, существенно снижает риск заражения.</w:t>
      </w:r>
    </w:p>
    <w:p>
      <w:pPr>
        <w:spacing w:line="240" w:lineRule="auto"/>
        <w:rPr>
          <w:rFonts w:hAnsi="Times New Roman" w:cs="Times New Roman"/>
          <w:color w:val="000000"/>
          <w:sz w:val="24"/>
          <w:szCs w:val="24"/>
        </w:rPr>
      </w:pPr>
      <w:r>
        <w:rPr>
          <w:rFonts w:hAnsi="Times New Roman" w:cs="Times New Roman"/>
          <w:color w:val="000000"/>
          <w:sz w:val="24"/>
          <w:szCs w:val="24"/>
        </w:rPr>
        <w:t>5.2.2. Применять только препараты, рекомендованные Минздравом. Достижение высокой эффективности этих препаратов возможно только при соблюдении рекомендованных в этикетке способов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5.2.3. В зависимости от действующего вещества (ДВ), входящего в их рецептуры, препараты для защиты от клещей делятся на три группы: репеллентные, акарицидные и инсектицидно-репеллентные.</w:t>
      </w:r>
    </w:p>
    <w:p>
      <w:pPr>
        <w:spacing w:line="240" w:lineRule="auto"/>
        <w:rPr>
          <w:rFonts w:hAnsi="Times New Roman" w:cs="Times New Roman"/>
          <w:color w:val="000000"/>
          <w:sz w:val="24"/>
          <w:szCs w:val="24"/>
        </w:rPr>
      </w:pPr>
      <w:r>
        <w:rPr>
          <w:rFonts w:hAnsi="Times New Roman" w:cs="Times New Roman"/>
          <w:color w:val="000000"/>
          <w:sz w:val="24"/>
          <w:szCs w:val="24"/>
        </w:rPr>
        <w:t>Репеллентные препараты в качестве ДВ содержат отпугивающие клещей репелленты: диэтидтолуамид (ДЭТА) или акреп. При нанесении на одежду этих репеллентов на ней формируются участки, которые клещи стремятся избежать.</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аэрозольных упаковок (АУ) следует учитывать, что большая часть клещей прицепляется к брюкам, их необходимо обрабатывать тщательнее.</w:t>
      </w:r>
    </w:p>
    <w:p>
      <w:pPr>
        <w:spacing w:line="240" w:lineRule="auto"/>
        <w:rPr>
          <w:rFonts w:hAnsi="Times New Roman" w:cs="Times New Roman"/>
          <w:color w:val="000000"/>
          <w:sz w:val="24"/>
          <w:szCs w:val="24"/>
        </w:rPr>
      </w:pPr>
      <w:r>
        <w:rPr>
          <w:rFonts w:hAnsi="Times New Roman" w:cs="Times New Roman"/>
          <w:color w:val="000000"/>
          <w:sz w:val="24"/>
          <w:szCs w:val="24"/>
        </w:rPr>
        <w:t>Особенно четко клещ реагирует на репеллент при подползании к границе необработанного и обработанного участка, когда возникает выбор: ползти вперед на обработанный репеллентом участок или повернуть назад на необработанный. В силу этого обстоятельства наиболее предпочтительной тактикой обработки является нанесение круговых (опоясывающих) полос вокруг щиколоток, коленей, бедер, талии и мест возможного проникновения клещей к телу (манжеты рукавов, воротник). Нормы расхода при этом указываются на этикетке.</w:t>
      </w:r>
    </w:p>
    <w:p>
      <w:pPr>
        <w:spacing w:line="240" w:lineRule="auto"/>
        <w:rPr>
          <w:rFonts w:hAnsi="Times New Roman" w:cs="Times New Roman"/>
          <w:color w:val="000000"/>
          <w:sz w:val="24"/>
          <w:szCs w:val="24"/>
        </w:rPr>
      </w:pPr>
      <w:r>
        <w:rPr>
          <w:rFonts w:hAnsi="Times New Roman" w:cs="Times New Roman"/>
          <w:color w:val="000000"/>
          <w:sz w:val="24"/>
          <w:szCs w:val="24"/>
        </w:rPr>
        <w:t>В условиях повышенного риска заражения возможно проведение массовой обработки одежды способом ее орошения или пропитки репеллентом.</w:t>
      </w:r>
    </w:p>
    <w:p>
      <w:pPr>
        <w:spacing w:line="240" w:lineRule="auto"/>
        <w:rPr>
          <w:rFonts w:hAnsi="Times New Roman" w:cs="Times New Roman"/>
          <w:color w:val="000000"/>
          <w:sz w:val="24"/>
          <w:szCs w:val="24"/>
        </w:rPr>
      </w:pPr>
      <w:r>
        <w:rPr>
          <w:rFonts w:hAnsi="Times New Roman" w:cs="Times New Roman"/>
          <w:color w:val="000000"/>
          <w:sz w:val="24"/>
          <w:szCs w:val="24"/>
        </w:rPr>
        <w:t>Защитные свойства обработанной одежды сохраняются 3–5 суток при ее хранении в развешенном виде и удлиняются до 10–15 суток при хранении в промежутках между использованием в полиэтиленовых пакетах. При намокании одежды ее отпугивающие свойства значительно уменьшаются. После окончания или при ослаблении защитного действия обработку следует повторить.</w:t>
      </w:r>
    </w:p>
    <w:p>
      <w:pPr>
        <w:spacing w:line="240" w:lineRule="auto"/>
        <w:rPr>
          <w:rFonts w:hAnsi="Times New Roman" w:cs="Times New Roman"/>
          <w:color w:val="000000"/>
          <w:sz w:val="24"/>
          <w:szCs w:val="24"/>
        </w:rPr>
      </w:pPr>
      <w:r>
        <w:rPr>
          <w:rFonts w:hAnsi="Times New Roman" w:cs="Times New Roman"/>
          <w:color w:val="000000"/>
          <w:sz w:val="24"/>
          <w:szCs w:val="24"/>
        </w:rPr>
        <w:t>Испытаниями установлено, что использование репеллентов отпугивает около 95 процентов прицепившихся клещей. Недостатком этой группы препаратов является то, что репелленты отпугивают, но не убивают клещей, и они продолжают представлять опасность для человека.</w:t>
      </w:r>
    </w:p>
    <w:p>
      <w:pPr>
        <w:spacing w:line="240" w:lineRule="auto"/>
        <w:rPr>
          <w:rFonts w:hAnsi="Times New Roman" w:cs="Times New Roman"/>
          <w:color w:val="000000"/>
          <w:sz w:val="24"/>
          <w:szCs w:val="24"/>
        </w:rPr>
      </w:pPr>
      <w:r>
        <w:rPr>
          <w:rFonts w:hAnsi="Times New Roman" w:cs="Times New Roman"/>
          <w:color w:val="000000"/>
          <w:sz w:val="24"/>
          <w:szCs w:val="24"/>
        </w:rPr>
        <w:t>Достоинство репеллентов в том, что они отпугивают и комаров, и других кровососущих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Акарицидные препараты в качестве ДВ содержат убивающие клещей пиретроиды. Эти химические соединения при нанесении на одежду создают на ней участки, которые клещи не стремятся избегать, но после контакта с которыми быстро погибают. В России рекомендованы к применению брусок "Претикс" и аэрозоль "Перманон". Принцип отравляющего действия на клещей акарицидов различен.</w:t>
      </w:r>
    </w:p>
    <w:p>
      <w:pPr>
        <w:spacing w:line="240" w:lineRule="auto"/>
        <w:rPr>
          <w:rFonts w:hAnsi="Times New Roman" w:cs="Times New Roman"/>
          <w:color w:val="000000"/>
          <w:sz w:val="24"/>
          <w:szCs w:val="24"/>
        </w:rPr>
      </w:pPr>
      <w:r>
        <w:rPr>
          <w:rFonts w:hAnsi="Times New Roman" w:cs="Times New Roman"/>
          <w:color w:val="000000"/>
          <w:sz w:val="24"/>
          <w:szCs w:val="24"/>
        </w:rPr>
        <w:t>Брусок "Претикс" содержит питетроид альфаметрин, при контакте с которым у клещей сначала нарушается способность к присасыванию, а затем наступает тремор конечностей, приводящий к отпадыванию с одежды, а позже – к гибели. Бруском "Претикс" наносят несколько пар опоясывающих полос, располагая их выше мест возможного прикрепления клещей к одежде. При движении человека препарат частично стряхивается и его эффективность снижается. Следует визуально оценивать сохранность полос и подновлять их по мере необходимости. Уровень защиты очень высокий, но снижается при температуре выше 25 градусов, потому что при высокой температуре воздуха скорость передвижения клещей по одежде возрастает и они чаще успевают проникнуть к телу человека.</w:t>
      </w:r>
    </w:p>
    <w:p>
      <w:pPr>
        <w:spacing w:line="240" w:lineRule="auto"/>
        <w:rPr>
          <w:rFonts w:hAnsi="Times New Roman" w:cs="Times New Roman"/>
          <w:color w:val="000000"/>
          <w:sz w:val="24"/>
          <w:szCs w:val="24"/>
        </w:rPr>
      </w:pPr>
      <w:r>
        <w:rPr>
          <w:rFonts w:hAnsi="Times New Roman" w:cs="Times New Roman"/>
          <w:color w:val="000000"/>
          <w:sz w:val="24"/>
          <w:szCs w:val="24"/>
        </w:rPr>
        <w:t>Аэрозоль "Перманон" содержит пиретроид перметрин, при контакте с которым у клещей сначала наступает возбуждение, а затем – паралич конечностей, приводящий к отпадыванию с одежды, а позже – к гибели клещей. При применении данного препарата обязательна сплошная обработка костюма, так как клещ может проникнуть к телу в стадии возбуждения, до наступления паралича.</w:t>
      </w:r>
    </w:p>
    <w:p>
      <w:pPr>
        <w:spacing w:line="240" w:lineRule="auto"/>
        <w:rPr>
          <w:rFonts w:hAnsi="Times New Roman" w:cs="Times New Roman"/>
          <w:color w:val="000000"/>
          <w:sz w:val="24"/>
          <w:szCs w:val="24"/>
        </w:rPr>
      </w:pPr>
      <w:r>
        <w:rPr>
          <w:rFonts w:hAnsi="Times New Roman" w:cs="Times New Roman"/>
          <w:color w:val="000000"/>
          <w:sz w:val="24"/>
          <w:szCs w:val="24"/>
        </w:rPr>
        <w:t>К интексицидно-репеллентным препаратам относится аэрозоль «КРА-реп», содержащий в качестве ДВ репеллент ДЭТА, отпугивающий клещей, и пиретроид сумитрин, убивающий по схеме.</w:t>
      </w:r>
    </w:p>
    <w:p>
      <w:pPr>
        <w:spacing w:line="240" w:lineRule="auto"/>
        <w:rPr>
          <w:rFonts w:hAnsi="Times New Roman" w:cs="Times New Roman"/>
          <w:color w:val="000000"/>
          <w:sz w:val="24"/>
          <w:szCs w:val="24"/>
        </w:rPr>
      </w:pPr>
      <w:r>
        <w:rPr>
          <w:rFonts w:hAnsi="Times New Roman" w:cs="Times New Roman"/>
          <w:color w:val="000000"/>
          <w:sz w:val="24"/>
          <w:szCs w:val="24"/>
        </w:rPr>
        <w:t>В данном случае также обязательна сплошная обработка одежды, которую необходимо проводить до выхода в лес. Благодаря сочетанному действию на клещей отпугивающих свойств репеллента и убивающих свойств пиретроида уровень защитных свойств данного препарата приближается к 100 процентам.</w:t>
      </w:r>
    </w:p>
    <w:p>
      <w:pPr>
        <w:spacing w:line="240" w:lineRule="auto"/>
        <w:rPr>
          <w:rFonts w:hAnsi="Times New Roman" w:cs="Times New Roman"/>
          <w:color w:val="000000"/>
          <w:sz w:val="24"/>
          <w:szCs w:val="24"/>
        </w:rPr>
      </w:pPr>
      <w:r>
        <w:rPr>
          <w:rFonts w:hAnsi="Times New Roman" w:cs="Times New Roman"/>
          <w:color w:val="000000"/>
          <w:sz w:val="24"/>
          <w:szCs w:val="24"/>
        </w:rPr>
        <w:t>5.2.4. Применение химических препаратов для индивидуальной защиты от клещей не должно отменять вакцинацию, серопрофилактику, но с успехом может дополнять их.</w:t>
      </w:r>
    </w:p>
    <w:p>
      <w:pPr>
        <w:spacing w:line="240" w:lineRule="auto"/>
        <w:rPr>
          <w:rFonts w:hAnsi="Times New Roman" w:cs="Times New Roman"/>
          <w:color w:val="000000"/>
          <w:sz w:val="24"/>
          <w:szCs w:val="24"/>
        </w:rPr>
      </w:pPr>
      <w:r>
        <w:rPr>
          <w:rFonts w:hAnsi="Times New Roman" w:cs="Times New Roman"/>
          <w:color w:val="000000"/>
          <w:sz w:val="24"/>
          <w:szCs w:val="24"/>
        </w:rPr>
        <w:t>5.2.5. Для препаратов, зарегистрированных Минздравом, гарантирована безопасность применения при соблюдении рекомендаций, изложенных в этикетке или методических указаниях по применению. При этом обязательным условием является соблюдение мер предосторожности, личной гигиены, а в случае отравления –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5.2.6. Препараты, содержащие инсектициды (акарициды), наносить только на одежду, применение их на кожные покровы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5.2.7. Обработку одежды проводить на открытом воздухе в защищенном от ветра месте или нежилом хорошо проветриваемом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5.2.8. При нанесении препаратов избегать попадания в глаза, рот и на поврежденные участки кожи, а также паров аэрозоля в дыхательные пути.</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суточную дозу и кратность обработки, разрешенные для данного препарата.</w:t>
      </w:r>
    </w:p>
    <w:p>
      <w:pPr>
        <w:spacing w:line="240" w:lineRule="auto"/>
        <w:rPr>
          <w:rFonts w:hAnsi="Times New Roman" w:cs="Times New Roman"/>
          <w:color w:val="000000"/>
          <w:sz w:val="24"/>
          <w:szCs w:val="24"/>
        </w:rPr>
      </w:pPr>
      <w:r>
        <w:rPr>
          <w:rFonts w:hAnsi="Times New Roman" w:cs="Times New Roman"/>
          <w:color w:val="000000"/>
          <w:sz w:val="24"/>
          <w:szCs w:val="24"/>
        </w:rPr>
        <w:t>5.2.10. В случае появления раздражения кожи на участке контакта тела с обработанной одеждой дальнейшее использование препарата прекратить, а обработанную одежду выстирать в мыльно-содовом растворе.</w:t>
      </w:r>
    </w:p>
    <w:p>
      <w:pPr>
        <w:spacing w:line="240" w:lineRule="auto"/>
        <w:rPr>
          <w:rFonts w:hAnsi="Times New Roman" w:cs="Times New Roman"/>
          <w:color w:val="000000"/>
          <w:sz w:val="24"/>
          <w:szCs w:val="24"/>
        </w:rPr>
      </w:pPr>
      <w:r>
        <w:rPr>
          <w:rFonts w:hAnsi="Times New Roman" w:cs="Times New Roman"/>
          <w:color w:val="000000"/>
          <w:sz w:val="24"/>
          <w:szCs w:val="24"/>
        </w:rPr>
        <w:t>5.2.11. Приготовление большого количества раствора, эмульсии или концентрированных репеллентов проводить только под контролем руководителя или ответственного лица в специально выделенном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5.2.12. Использовать спецодежду, резиновые фартуки, перчатки, защитные очки, респираторы. Во время приготовления растворов запрещается курить, пить и принимать пищу.</w:t>
      </w:r>
    </w:p>
    <w:p>
      <w:pPr>
        <w:spacing w:line="240" w:lineRule="auto"/>
        <w:rPr>
          <w:rFonts w:hAnsi="Times New Roman" w:cs="Times New Roman"/>
          <w:color w:val="000000"/>
          <w:sz w:val="24"/>
          <w:szCs w:val="24"/>
        </w:rPr>
      </w:pPr>
      <w:r>
        <w:rPr>
          <w:rFonts w:hAnsi="Times New Roman" w:cs="Times New Roman"/>
          <w:color w:val="000000"/>
          <w:sz w:val="24"/>
          <w:szCs w:val="24"/>
        </w:rPr>
        <w:t>5.2.13. При приготовлении раствора, эмульсии или концентрированных репеллентов использовать только те препараты, которые имеют паспорт, сертификат. Удостовериться по паспорту, сертификату в сроке годности.</w:t>
      </w:r>
    </w:p>
    <w:p>
      <w:pPr>
        <w:spacing w:line="240" w:lineRule="auto"/>
        <w:rPr>
          <w:rFonts w:hAnsi="Times New Roman" w:cs="Times New Roman"/>
          <w:color w:val="000000"/>
          <w:sz w:val="24"/>
          <w:szCs w:val="24"/>
        </w:rPr>
      </w:pPr>
      <w:r>
        <w:rPr>
          <w:rFonts w:hAnsi="Times New Roman" w:cs="Times New Roman"/>
          <w:color w:val="000000"/>
          <w:sz w:val="24"/>
          <w:szCs w:val="24"/>
        </w:rPr>
        <w:t>5.2.14. В посуде, предназначенной для приготовления растворов, эмульсий, запрещается хранить продукты, готовить пищу. После использования эту посуду следует тщательно вымыть с содовым раствором и в дальнейшем использовать только для технических целей.</w:t>
      </w:r>
    </w:p>
    <w:p>
      <w:pPr>
        <w:spacing w:line="240" w:lineRule="auto"/>
        <w:rPr>
          <w:rFonts w:hAnsi="Times New Roman" w:cs="Times New Roman"/>
          <w:color w:val="000000"/>
          <w:sz w:val="24"/>
          <w:szCs w:val="24"/>
        </w:rPr>
      </w:pPr>
      <w:r>
        <w:rPr>
          <w:rFonts w:hAnsi="Times New Roman" w:cs="Times New Roman"/>
          <w:color w:val="000000"/>
          <w:sz w:val="24"/>
          <w:szCs w:val="24"/>
        </w:rPr>
        <w:t>5.2.15. При обработке одежды спиртовыми или ацетоновыми растворами обязательно соблюдать правила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5.2.16. Обработанную одежду перед применением необходимо просушить и проветрить. Хранить в полиэтиленовых пакетах в прохладном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5.2.17. При случайном попадании средства в желудок следует немедленно дать пострадавшему несколько стаканов теплой воды.</w:t>
      </w:r>
    </w:p>
    <w:p>
      <w:pPr>
        <w:spacing w:line="240" w:lineRule="auto"/>
        <w:rPr>
          <w:rFonts w:hAnsi="Times New Roman" w:cs="Times New Roman"/>
          <w:color w:val="000000"/>
          <w:sz w:val="24"/>
          <w:szCs w:val="24"/>
        </w:rPr>
      </w:pPr>
      <w:r>
        <w:rPr>
          <w:rFonts w:hAnsi="Times New Roman" w:cs="Times New Roman"/>
          <w:color w:val="000000"/>
          <w:sz w:val="24"/>
          <w:szCs w:val="24"/>
        </w:rPr>
        <w:t>5.2.18. При отравлении через дыхательные пути прекратить обработку препаратом, снять загрязненную одежду, вывести пострадавшего на свежий воздух, дать ему щелочное питье (молоко с содой, Боржоми), показаны содовые ингаляции.</w:t>
      </w:r>
    </w:p>
    <w:p>
      <w:pPr>
        <w:spacing w:line="240" w:lineRule="auto"/>
        <w:rPr>
          <w:rFonts w:hAnsi="Times New Roman" w:cs="Times New Roman"/>
          <w:color w:val="000000"/>
          <w:sz w:val="24"/>
          <w:szCs w:val="24"/>
        </w:rPr>
      </w:pPr>
      <w:r>
        <w:rPr>
          <w:rFonts w:hAnsi="Times New Roman" w:cs="Times New Roman"/>
          <w:color w:val="000000"/>
          <w:sz w:val="24"/>
          <w:szCs w:val="24"/>
        </w:rPr>
        <w:t>5.2.19. При попадании средства в глаза обильно промыть проточной водой или раствором пищевой соды.</w:t>
      </w:r>
    </w:p>
    <w:p>
      <w:pPr>
        <w:spacing w:line="240" w:lineRule="auto"/>
        <w:rPr>
          <w:rFonts w:hAnsi="Times New Roman" w:cs="Times New Roman"/>
          <w:color w:val="000000"/>
          <w:sz w:val="24"/>
          <w:szCs w:val="24"/>
        </w:rPr>
      </w:pPr>
      <w:r>
        <w:rPr>
          <w:rFonts w:hAnsi="Times New Roman" w:cs="Times New Roman"/>
          <w:color w:val="000000"/>
          <w:sz w:val="24"/>
          <w:szCs w:val="24"/>
        </w:rPr>
        <w:t>5.2.20. При случайном попадании на кожу концентрированного репеллента при обработке одежды снять его, не втирая, ватным тампоном или кусочком ткани, а затем промыть кожу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(задымленность, запах гари и т. п.)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самостоятельной ликвидации пожара немедленно сообщить о пожаре по телефону 101 или 112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Используемое оборудование отключить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 сворачивании лагеря следует тщательно осматривать и встряхивать предметы, чтобы клещи не попали в тюки.</w:t>
      </w:r>
    </w:p>
    <w:p>
      <w:pPr>
        <w:spacing w:line="240" w:lineRule="auto"/>
        <w:rPr>
          <w:rFonts w:hAnsi="Times New Roman" w:cs="Times New Roman"/>
          <w:color w:val="000000"/>
          <w:sz w:val="24"/>
          <w:szCs w:val="24"/>
        </w:rPr>
      </w:pPr>
      <w:r>
        <w:rPr>
          <w:rFonts w:hAnsi="Times New Roman" w:cs="Times New Roman"/>
          <w:color w:val="000000"/>
          <w:sz w:val="24"/>
          <w:szCs w:val="24"/>
        </w:rPr>
        <w:t>7.3.2. Перед посадкой в транспорт еще раз тщательно осмотреть одежду друг друга, можно распылить аэрозоль в кузове автобуса или автомобиля и оставить на некоторое время, перед отъездом проветрить кузов.</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56d721e107446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