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испытаний оборудования повышенным напряжением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при проведении испытаний оборудования повышенным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испытаний оборудования повышенным напряжением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испытаний оборудования повышенным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Постановления Правительства РФ от 16.09.2020 N 1479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проведению испытаний электрооборудования допускаются работники, прошедшие специальную подготовку и проверку знаний и требований, содержащихся в настоящем подразделе, комиссией, в состав которой включаются специалисты по испытаниям оборудования, имеющие группу V по электробезопасности - в электроустановках напряжением выше 1000 В и группу IV по электробезопасности -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Право на проведение испытаний подтверждается записью в поле "Свидетельство на право проведения специальных работ" удостоверения о проверке знаний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работника могут иметь место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во время перемещения передвижной испытательной установки по территории предприятия;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при выполнении испытаний вне помещения;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 при приближении на расстояние менее допустимого к неизолированным токоведущим частям и элементам оборудования, находящимся под напряжением, а также при перемещении в зонах растекания тока замыкания на землю, влияния электрического поля и наведенного напряжения;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полей при работе в действующих электроустановках на напряжение 330 кВ и выше;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при работе в помещениях; на улице в темное время суток и в аварийных ситуациях (в случаях отсутствия напряжения в сети освещения);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элементов оборудования, используемых для испытаний и измерений, на значительной высоте относительно поверхности земли (пола);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в процессе оперативных переключений и аварий;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брызги расплавленного металла при снятии и установке предохранителей;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воздуха рабочей зоны при пожаре и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обслуживании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должен быть осуществлен допуск к работе непосредственно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4.1.2. Рабочее место подготавливается в соответствии с нарядом-допуском или распоряжением (с разрешения дежурного или уполномоченного на это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Если производитель работ по наряду совмещает обязанности допускающего, то подготовку рабочего места он проводит с одним из членов бригады, имеющим группу по электробезопасности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При неуверенности в достаточности и правильности мер по подготовке рабочего места, определенных нарядом, и в возможности безопасного выполнения работы эта подготовка должна быть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4.1.3. При подготовке рабочего места должны быть выполнены следующие организационные и технические мероприятия;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получено устное или письменное (наряд) распоряжение на работу;</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получено разрешение на подготовку рабочего места и получен допуск.</w:t>
      </w:r>
    </w:p>
    <w:p>
      <w:pPr>
        <w:spacing w:line="240" w:lineRule="auto"/>
        <w:rPr>
          <w:rFonts w:hAnsi="Times New Roman" w:cs="Times New Roman"/>
          <w:color w:val="000000"/>
          <w:sz w:val="24"/>
          <w:szCs w:val="24"/>
        </w:rPr>
      </w:pPr>
      <w:r>
        <w:rPr>
          <w:rFonts w:hAnsi="Times New Roman" w:cs="Times New Roman"/>
          <w:color w:val="000000"/>
          <w:sz w:val="24"/>
          <w:szCs w:val="24"/>
        </w:rPr>
        <w:t>Допустимые расстояния до токоведущих частей, находящихся под напряжением, м</w:t>
      </w:r>
    </w:p>
    <w:p>
      <w:pPr>
        <w:spacing w:line="240" w:lineRule="auto"/>
        <w:rPr>
          <w:rFonts w:hAnsi="Times New Roman" w:cs="Times New Roman"/>
          <w:color w:val="000000"/>
          <w:sz w:val="24"/>
          <w:szCs w:val="24"/>
        </w:rPr>
      </w:pPr>
      <w:r>
        <w:rPr>
          <w:rFonts w:hAnsi="Times New Roman" w:cs="Times New Roman"/>
          <w:color w:val="000000"/>
          <w:sz w:val="24"/>
          <w:szCs w:val="24"/>
        </w:rPr>
        <w:t>В электроустановках выше 1 кВ с каждой стороны, откуда коммутационным аппаратом может быть подано напряжение на рабочее место, должен быть видимый разрыв, образованный отсоединением или снятием шин и проводов, отключением разъединителей, снятием предохранителей, а также отключением отделителей и выключателей нагрузки, за исключением тех, у которых автоматическое включение осуществляется пружинами, установленными на самих аппаратах;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трансформаторы, связанные с местом работ, для исключения возможности обратной трансформации;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приняты меры, препятствующие ошибочному или самопроизвольному включению коммутационной аппаратуры путем запирания ручных приводов коммутационных аппаратов на механический замок, отключения цепей управления; закрытия кнопок, установкой изолирующих накладок между контактами коммутационного аппарата, расшиновки и пр.;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вывешены знаки и плакаты безопасности: "Стой! Напряжение" - на временных ограждениях, а также постоянных ограждениях камер и на конструкциях соседних с рабочим местом;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"Испытание. Опасно для жизни" - на оборудовании и ограждениях токоведущих частей, подвергающихся испытаниям повышенным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влезай! Убьет" - на конструкциях, соседних с той, которая предназначена для подъема персонала к рабочему месту, расположенному на высоте;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Работают люди" - на приводах, ключах и кнопках управления коммутационными аппаратами или у снятых предохранителей, при ошибочном включении которых может быть подано напряжение на рабочее место;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Работа на линии" - на приводах, ключах и кнопках управления тех коммутационных аппаратов, при ошибочном включении которых может быть подано напряжение на воздушную или кабельную линию, где работают люди;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здесь!" - на рабочем месте или в ОРУ в месте прохода за ограждение;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"Влезать здесь!" - на конструкциях или стационарных лестницах, по которым разрешен подъем к расположенному на высоте рабочему месту;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"Заземлено" - на приводах, ключах и кнопках управления коммутационными аппаратами, при ошибочном включении которых может быть подано напряжение на заземленный участок;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переносное заземление присоединено к заземляющему устройству;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проверено отсутствие напряжения на токоведущих частях, подлежащих заземлению, исправным указателем напряжения или в установках напряжением 35-220 кВ изолирующей штангой. При проверке штангой признаком отсутствия напряжения является отсутствие искрения и потрескивания;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установлено переносное заземление или включены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4.1.4. При подготовке рабочего места расшиновку или отсоединение кабеля и проводов может выполнять работник, имеющий группу III, под наблюдением дежурного или работника из оперативно-ремонтного персонала. При этом с ближайших к рабочему месту токоведущих частей, доступных прикосновению, должно быть снято напряжение либо они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4.1.5.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 проводах или зажимах оборудования, включаемого этими коммутационными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4.1.6. При подвеске каната ограждения следует пользоваться конструкциями, не включенными в зону рабочего места, при условии, что они остаются вне огражденного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4.1.7. Проверять отсутствие напряжения выверкой схемы в натуре разрешается в ОРУ, КРУ и КТП наружной установки, а также на ВЛ при тумане, дожде, снегопаде в случае отсутствия специальных указателей напряжения. На ВЛ выверка схемы в натуре заключается в проверке направления и внешних признаков линий, а также обозначений на опорах, которые должны соответствовать диспетчерским наименованиям ВЛ. При этом отсутствие напряжения на вводах ВЛ и КЛ подтверждает дежурный, в оперативном управлении которого находятся линии.</w:t>
      </w:r>
    </w:p>
    <w:p>
      <w:pPr>
        <w:spacing w:line="240" w:lineRule="auto"/>
        <w:rPr>
          <w:rFonts w:hAnsi="Times New Roman" w:cs="Times New Roman"/>
          <w:color w:val="000000"/>
          <w:sz w:val="24"/>
          <w:szCs w:val="24"/>
        </w:rPr>
      </w:pPr>
      <w:r>
        <w:rPr>
          <w:rFonts w:hAnsi="Times New Roman" w:cs="Times New Roman"/>
          <w:color w:val="000000"/>
          <w:sz w:val="24"/>
          <w:szCs w:val="24"/>
        </w:rPr>
        <w:t>4.1.8. Проверять отсутствие напряжения, имея оперативные права, можно единолично: в РУ выше 1000 В с группой IV, в РУ до 1000 В - с группой III. На ВЛ проверку отсутствия напряжения следует проводить вдвоем: при напряжении ВЛ выше 1000 В с группами IV и III, а на ВЛ до 1000 В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4.1.9. Устанавливать переносное заземление должны два работника. Один из них должен иметь группу IV (или III в электроустановках до 1000 В), а другой - группу III. Снимать переносное заземление на подстанции и в РП может единолично работник с группой III, имеющий оперативные права, а на ВЛ - два работника: один с группой IV (на ВЛ выше 1000 В) или с группой III (на ВЛ до 1000 В), а другой - с группой III.</w:t>
      </w:r>
    </w:p>
    <w:p>
      <w:pPr>
        <w:spacing w:line="240" w:lineRule="auto"/>
        <w:rPr>
          <w:rFonts w:hAnsi="Times New Roman" w:cs="Times New Roman"/>
          <w:color w:val="000000"/>
          <w:sz w:val="24"/>
          <w:szCs w:val="24"/>
        </w:rPr>
      </w:pPr>
      <w:r>
        <w:rPr>
          <w:rFonts w:hAnsi="Times New Roman" w:cs="Times New Roman"/>
          <w:color w:val="000000"/>
          <w:sz w:val="24"/>
          <w:szCs w:val="24"/>
        </w:rPr>
        <w:t>4.1.10. При проверке отсутствия напряжения, а также установке и снятии заземлений на ВЛ одному из двух работников необходимо находиться на земле и вести наблюдение за другим.</w:t>
      </w:r>
    </w:p>
    <w:p>
      <w:pPr>
        <w:spacing w:line="240" w:lineRule="auto"/>
        <w:rPr>
          <w:rFonts w:hAnsi="Times New Roman" w:cs="Times New Roman"/>
          <w:color w:val="000000"/>
          <w:sz w:val="24"/>
          <w:szCs w:val="24"/>
        </w:rPr>
      </w:pPr>
      <w:r>
        <w:rPr>
          <w:rFonts w:hAnsi="Times New Roman" w:cs="Times New Roman"/>
          <w:color w:val="000000"/>
          <w:sz w:val="24"/>
          <w:szCs w:val="24"/>
        </w:rPr>
        <w:t>4.1.11. Устанавливать и снимать переносные заземления, а также закреплять зажимы переносных заземлений на отключенных токоведущих частях необходимо штангой (в установках выше 1000 В)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4.1.12. В РУ установленные заземления могут быть отделены от токоведущих частей, на которых непосредственно ведется работа, отключенными коммутационными аппаратами, снятыми предохранителями, демонтированными шинами или проводами. Непосредственно на рабочем месте заземление необходимо устанавливать в случае расположения токоведущих частей в зоне наведенного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4.1.13. Устанавливать зажимы переносных заземлений следует в местах, очищенных от краски. Переносные заземления на ВЛ следует присоединять: на металлических опорах - к их элементам, на железобетонных и деревянных опорах с заземляющими спусками - к этим спускам после проверки их целостности. На железобетонных опорах, не имеющих заземляющих спусков, можно присоединять заземления к траверсам и другим металлическим элементам опоры.</w:t>
      </w:r>
    </w:p>
    <w:p>
      <w:pPr>
        <w:spacing w:line="240" w:lineRule="auto"/>
        <w:rPr>
          <w:rFonts w:hAnsi="Times New Roman" w:cs="Times New Roman"/>
          <w:color w:val="000000"/>
          <w:sz w:val="24"/>
          <w:szCs w:val="24"/>
        </w:rPr>
      </w:pPr>
      <w:r>
        <w:rPr>
          <w:rFonts w:hAnsi="Times New Roman" w:cs="Times New Roman"/>
          <w:color w:val="000000"/>
          <w:sz w:val="24"/>
          <w:szCs w:val="24"/>
        </w:rPr>
        <w:t>Переносное заземление на рабочем месте можно присоединять к заземлителю, погруженному вертикально в грунт не менее чем на 0,5 м. Грунт не должен быть насыпным.</w:t>
      </w:r>
    </w:p>
    <w:p>
      <w:pPr>
        <w:spacing w:line="240" w:lineRule="auto"/>
        <w:rPr>
          <w:rFonts w:hAnsi="Times New Roman" w:cs="Times New Roman"/>
          <w:color w:val="000000"/>
          <w:sz w:val="24"/>
          <w:szCs w:val="24"/>
        </w:rPr>
      </w:pPr>
      <w:r>
        <w:rPr>
          <w:rFonts w:hAnsi="Times New Roman" w:cs="Times New Roman"/>
          <w:color w:val="000000"/>
          <w:sz w:val="24"/>
          <w:szCs w:val="24"/>
        </w:rPr>
        <w:t>4.1.14. Снимать для выполнения работы установленные при подготовке рабочего места заземления можно согласно указаниям, записанным в наряде.</w:t>
      </w:r>
    </w:p>
    <w:p>
      <w:pPr>
        <w:spacing w:line="240" w:lineRule="auto"/>
        <w:rPr>
          <w:rFonts w:hAnsi="Times New Roman" w:cs="Times New Roman"/>
          <w:color w:val="000000"/>
          <w:sz w:val="24"/>
          <w:szCs w:val="24"/>
        </w:rPr>
      </w:pPr>
      <w:r>
        <w:rPr>
          <w:rFonts w:hAnsi="Times New Roman" w:cs="Times New Roman"/>
          <w:color w:val="000000"/>
          <w:sz w:val="24"/>
          <w:szCs w:val="24"/>
        </w:rPr>
        <w:t>4.1.15. В электроустановках выше 1000 В необходимо заземлить токоведущие части всех фаз (полюсов) отключенного для работ участка со всех сторон, откуда может быть подано напряжение, за исключением отключенных для работ сборных шин, на которые достаточно установить одно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4.1.16. Для работ на отключенном линейном разъединителе на провода спусков со стороны ВЛ необходимо установить заземление, независимо от наличия заземляющих ножей на разъединителе.</w:t>
      </w:r>
    </w:p>
    <w:p>
      <w:pPr>
        <w:spacing w:line="240" w:lineRule="auto"/>
        <w:rPr>
          <w:rFonts w:hAnsi="Times New Roman" w:cs="Times New Roman"/>
          <w:color w:val="000000"/>
          <w:sz w:val="24"/>
          <w:szCs w:val="24"/>
        </w:rPr>
      </w:pPr>
      <w:r>
        <w:rPr>
          <w:rFonts w:hAnsi="Times New Roman" w:cs="Times New Roman"/>
          <w:color w:val="000000"/>
          <w:sz w:val="24"/>
          <w:szCs w:val="24"/>
        </w:rPr>
        <w:t>4.1.17. Заземленные токоведущие части должны быть отделены от токоведущих частей, находящихся под напряжением, видимым разрывом (отключенными выключателями, разъединителями, отделителями и выключателями нагрузки, снятыми предохранителями, демонтированными шинами или проводами).</w:t>
      </w:r>
    </w:p>
    <w:p>
      <w:pPr>
        <w:spacing w:line="240" w:lineRule="auto"/>
        <w:rPr>
          <w:rFonts w:hAnsi="Times New Roman" w:cs="Times New Roman"/>
          <w:color w:val="000000"/>
          <w:sz w:val="24"/>
          <w:szCs w:val="24"/>
        </w:rPr>
      </w:pPr>
      <w:r>
        <w:rPr>
          <w:rFonts w:hAnsi="Times New Roman" w:cs="Times New Roman"/>
          <w:color w:val="000000"/>
          <w:sz w:val="24"/>
          <w:szCs w:val="24"/>
        </w:rPr>
        <w:t>4.1.18. При работе на электродвигателе заземление может быть установлено на любом участке кабельной линии, соединяющей электродвигатель с РУ (сборкой).</w:t>
      </w:r>
    </w:p>
    <w:p>
      <w:pPr>
        <w:spacing w:line="240" w:lineRule="auto"/>
        <w:rPr>
          <w:rFonts w:hAnsi="Times New Roman" w:cs="Times New Roman"/>
          <w:color w:val="000000"/>
          <w:sz w:val="24"/>
          <w:szCs w:val="24"/>
        </w:rPr>
      </w:pPr>
      <w:r>
        <w:rPr>
          <w:rFonts w:hAnsi="Times New Roman" w:cs="Times New Roman"/>
          <w:color w:val="000000"/>
          <w:sz w:val="24"/>
          <w:szCs w:val="24"/>
        </w:rPr>
        <w:t>Если возможно вращение электродвигателя от соединенного с ним механизма, то должны быть приняты меры по затормаживанию роторов электродвигателей или рассоединена соединительная муфта.</w:t>
      </w:r>
    </w:p>
    <w:p>
      <w:pPr>
        <w:spacing w:line="240" w:lineRule="auto"/>
        <w:rPr>
          <w:rFonts w:hAnsi="Times New Roman" w:cs="Times New Roman"/>
          <w:color w:val="000000"/>
          <w:sz w:val="24"/>
          <w:szCs w:val="24"/>
        </w:rPr>
      </w:pPr>
      <w:r>
        <w:rPr>
          <w:rFonts w:hAnsi="Times New Roman" w:cs="Times New Roman"/>
          <w:color w:val="000000"/>
          <w:sz w:val="24"/>
          <w:szCs w:val="24"/>
        </w:rPr>
        <w:t>4.1.19. Перед допуском к работе на коммутационных аппаратах с дистанционным управлением должны быть: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отключены вспомогательные цепи (управления, сигнализации, подогрева и пр.) и силовые цепи привода;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приведены в нерабочее положение включающий груз или включающие пружины;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вывешены плакаты "Не включать! Работают люди" на ключах дистанционного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Используемую спецодежду необходимо привести в порядок: рукава застегнуть, одежду заправить так, чтобы не было свисающих концов; волосы убрать под плотно прилегающий головной убор или каску.</w:t>
      </w:r>
    </w:p>
    <w:p>
      <w:pPr>
        <w:spacing w:line="240" w:lineRule="auto"/>
        <w:rPr>
          <w:rFonts w:hAnsi="Times New Roman" w:cs="Times New Roman"/>
          <w:color w:val="000000"/>
          <w:sz w:val="24"/>
          <w:szCs w:val="24"/>
        </w:rPr>
      </w:pPr>
      <w:r>
        <w:rPr>
          <w:rFonts w:hAnsi="Times New Roman" w:cs="Times New Roman"/>
          <w:color w:val="000000"/>
          <w:sz w:val="24"/>
          <w:szCs w:val="24"/>
        </w:rPr>
        <w:t>4.3.2. Проверить исправность и пригодность используемых средств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внешних повреждений (целостность лакового покрытия изолирующих средств защиты, отсутствие проколов, трещин, разрывов и посторонних включений в диэлектрических перчатках и других средствах защиты из резины и пластмассы);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соединения частей, их устойчивость; прочность и целостность деталей, предназначенных для надежной установки или крепления, у оградительных устройств (щитов), страховочной привязи;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контактных соединений, механическую прочность проводников, отсутствие расплавления и обрыва жил заземляющих проводников (переносных и специальных заземлений);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дату следующего испытания (срок годности) и соответствие напряжению электроустановки - по штампу.</w:t>
      </w:r>
    </w:p>
    <w:p>
      <w:pPr>
        <w:spacing w:line="240" w:lineRule="auto"/>
        <w:rPr>
          <w:rFonts w:hAnsi="Times New Roman" w:cs="Times New Roman"/>
          <w:color w:val="000000"/>
          <w:sz w:val="24"/>
          <w:szCs w:val="24"/>
        </w:rPr>
      </w:pPr>
      <w:r>
        <w:rPr>
          <w:rFonts w:hAnsi="Times New Roman" w:cs="Times New Roman"/>
          <w:color w:val="000000"/>
          <w:sz w:val="24"/>
          <w:szCs w:val="24"/>
        </w:rPr>
        <w:t>4.3.3. Средства защиты, срок годности которых истек, следует изъять из употребления и не допускать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 3.4. Перед употреблением средства защиты необходимо очистить и обтереть от пыли.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Производитель работ перед допуском должен выяснить у допускающего, какие меры приняты при подготовке рабочего места, и проверить эту подготовку совместно с руководителем работ или допускающим личным осмотром в пределах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Допуск к испытаниям осуществляет производитель работ, в случае, если не назначен руководитель работ.</w:t>
      </w:r>
    </w:p>
    <w:p>
      <w:pPr>
        <w:spacing w:line="240" w:lineRule="auto"/>
        <w:rPr>
          <w:rFonts w:hAnsi="Times New Roman" w:cs="Times New Roman"/>
          <w:color w:val="000000"/>
          <w:sz w:val="24"/>
          <w:szCs w:val="24"/>
        </w:rPr>
      </w:pPr>
      <w:r>
        <w:rPr>
          <w:rFonts w:hAnsi="Times New Roman" w:cs="Times New Roman"/>
          <w:color w:val="000000"/>
          <w:sz w:val="24"/>
          <w:szCs w:val="24"/>
        </w:rPr>
        <w:t>4.4.2. После подготовки рабочего места допускающий должен получить разрешение и допустить бригаду к работе. При этом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соответствие состава бригады указанному в наряде или распоряжении по именным удостоверениям о проверке знаний;</w:t>
      </w:r>
    </w:p>
    <w:p>
      <w:pPr>
        <w:spacing w:line="240" w:lineRule="auto"/>
        <w:rPr>
          <w:rFonts w:hAnsi="Times New Roman" w:cs="Times New Roman"/>
          <w:color w:val="000000"/>
          <w:sz w:val="24"/>
          <w:szCs w:val="24"/>
        </w:rPr>
      </w:pPr>
      <w:r>
        <w:rPr>
          <w:rFonts w:hAnsi="Times New Roman" w:cs="Times New Roman"/>
          <w:color w:val="000000"/>
          <w:sz w:val="24"/>
          <w:szCs w:val="24"/>
        </w:rPr>
        <w:t>провести инструктаж, в котором ознакомить бригаду с содержанием наряда, распоряжения; указать границы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указать ближайшее к рабочему месту оборудование и токоведущие части ремонтируемого и соседних присоединений, к которым запрещается приближаться независимо от того, находятся они под напряжением или нет;</w:t>
      </w:r>
    </w:p>
    <w:p>
      <w:pPr>
        <w:spacing w:line="240" w:lineRule="auto"/>
        <w:rPr>
          <w:rFonts w:hAnsi="Times New Roman" w:cs="Times New Roman"/>
          <w:color w:val="000000"/>
          <w:sz w:val="24"/>
          <w:szCs w:val="24"/>
        </w:rPr>
      </w:pPr>
      <w:r>
        <w:rPr>
          <w:rFonts w:hAnsi="Times New Roman" w:cs="Times New Roman"/>
          <w:color w:val="000000"/>
          <w:sz w:val="24"/>
          <w:szCs w:val="24"/>
        </w:rPr>
        <w:t>доказать бригаде, что напряжение отсутствует, показом установленных заземлений или проверкой отсутствия напряжения, если заземления не видны с рабочего места, а в электроустановках 35 кВ и ниже (где позволяет конструктивное исполнение) - последующим прикосновением рукой к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Производитель работ при допуске к работе бригаду должен проинструктировать о мерах по безопасному их проведению, включая технологию, использование инструмента, приспособлений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4.4.4. Проведение допуска и инструктажа производитель работ и допускающий обязаны оформить в наряде. Производитель работ должен иметь при себе один экземпляр оформленного наряда.</w:t>
      </w:r>
    </w:p>
    <w:p>
      <w:pPr>
        <w:spacing w:line="240" w:lineRule="auto"/>
        <w:rPr>
          <w:rFonts w:hAnsi="Times New Roman" w:cs="Times New Roman"/>
          <w:color w:val="000000"/>
          <w:sz w:val="24"/>
          <w:szCs w:val="24"/>
        </w:rPr>
      </w:pPr>
      <w:r>
        <w:rPr>
          <w:rFonts w:hAnsi="Times New Roman" w:cs="Times New Roman"/>
          <w:color w:val="000000"/>
          <w:sz w:val="24"/>
          <w:szCs w:val="24"/>
        </w:rPr>
        <w:t>4.4.5. Нельзя приступать к работе на неподготовленном рабочем месте, без допуска и инструктажа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4.4.6. Допуск к работе в последующие дни после перерыва должен выполнять допускающий или с его разрешения руководитель работ, а также производитель работ, если ему это поручено записью в наряде. При этом необходимо убедиться в целостности и сохранности оставленных плакатов, ограждений, а также надежности заземлений. Разрешение на допуск от вышестоящего оперативного персонала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4.4.7. Допуск к испытаниям и подготовительным работам к ним следует проводить после удаления людей, работающих на подлежащем испытанию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исправность необходимого в работе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Рабочий инструмент следует хранить в переносном инструментальном ящике или сумке.</w:t>
      </w:r>
    </w:p>
    <w:p>
      <w:pPr>
        <w:spacing w:line="240" w:lineRule="auto"/>
        <w:rPr>
          <w:rFonts w:hAnsi="Times New Roman" w:cs="Times New Roman"/>
          <w:color w:val="000000"/>
          <w:sz w:val="24"/>
          <w:szCs w:val="24"/>
        </w:rPr>
      </w:pPr>
      <w:r>
        <w:rPr>
          <w:rFonts w:hAnsi="Times New Roman" w:cs="Times New Roman"/>
          <w:color w:val="000000"/>
          <w:sz w:val="24"/>
          <w:szCs w:val="24"/>
        </w:rPr>
        <w:t>4.4.9. Используемые при работе изолированные провода не должны иметь повреждений изоляции, многожильные голые провода не должны иметь оборванных и подгоревших жил, специальные наконечники на проводах должны быть хорошо укреплены, а выполненные из изоляционных материалов, не должны иметь повреждений, сколов, трещин, посторонних вкраплений.</w:t>
      </w:r>
    </w:p>
    <w:p>
      <w:pPr>
        <w:spacing w:line="240" w:lineRule="auto"/>
        <w:rPr>
          <w:rFonts w:hAnsi="Times New Roman" w:cs="Times New Roman"/>
          <w:color w:val="000000"/>
          <w:sz w:val="24"/>
          <w:szCs w:val="24"/>
        </w:rPr>
      </w:pPr>
      <w:r>
        <w:rPr>
          <w:rFonts w:hAnsi="Times New Roman" w:cs="Times New Roman"/>
          <w:color w:val="000000"/>
          <w:sz w:val="24"/>
          <w:szCs w:val="24"/>
        </w:rPr>
        <w:t>4.4.10. Контрольно-измерительные приборы должны быть опломбированы и иметь штамп об их проверке.</w:t>
      </w:r>
    </w:p>
    <w:p>
      <w:pPr>
        <w:spacing w:line="240" w:lineRule="auto"/>
        <w:rPr>
          <w:rFonts w:hAnsi="Times New Roman" w:cs="Times New Roman"/>
          <w:color w:val="000000"/>
          <w:sz w:val="24"/>
          <w:szCs w:val="24"/>
        </w:rPr>
      </w:pPr>
      <w:r>
        <w:rPr>
          <w:rFonts w:hAnsi="Times New Roman" w:cs="Times New Roman"/>
          <w:color w:val="000000"/>
          <w:sz w:val="24"/>
          <w:szCs w:val="24"/>
        </w:rPr>
        <w:t>4.4.11. Переносные светильники должны применяться только заводского изготовления напряжением не выше 42 В, а в местах особо опасных (сырых помещениях, траншеях, колодцах, металлических резервуарах и пр.) - не выше 12 В. У ручного переносного светильника должна быть металлическая сетка для защиты лампы и шланговый провод с вилкой, конструкция которой исключает возможность ее включения в розетку, присоединенную к сети напряжением выше 42 В.</w:t>
      </w:r>
    </w:p>
    <w:p>
      <w:pPr>
        <w:spacing w:line="240" w:lineRule="auto"/>
        <w:rPr>
          <w:rFonts w:hAnsi="Times New Roman" w:cs="Times New Roman"/>
          <w:color w:val="000000"/>
          <w:sz w:val="24"/>
          <w:szCs w:val="24"/>
        </w:rPr>
      </w:pPr>
      <w:r>
        <w:rPr>
          <w:rFonts w:hAnsi="Times New Roman" w:cs="Times New Roman"/>
          <w:color w:val="000000"/>
          <w:sz w:val="24"/>
          <w:szCs w:val="24"/>
        </w:rPr>
        <w:t>4.4.12. Питание светильников и инструментов, требующих напряжения 42 В и ниже, должно осуществляться от переносных понизительных трансформаторов 12-42 В. Корпуса трансформаторов и их вторичные обмотки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4.4.13. Перед началом работы на высоте необходимо проверить исправность лесов, ограждений рабочей площадки, лестниц и стремянок.</w:t>
      </w:r>
    </w:p>
    <w:p>
      <w:pPr>
        <w:spacing w:line="240" w:lineRule="auto"/>
        <w:rPr>
          <w:rFonts w:hAnsi="Times New Roman" w:cs="Times New Roman"/>
          <w:color w:val="000000"/>
          <w:sz w:val="24"/>
          <w:szCs w:val="24"/>
        </w:rPr>
      </w:pPr>
      <w:r>
        <w:rPr>
          <w:rFonts w:hAnsi="Times New Roman" w:cs="Times New Roman"/>
          <w:color w:val="000000"/>
          <w:sz w:val="24"/>
          <w:szCs w:val="24"/>
        </w:rPr>
        <w:t>4.4.14. До начала работ, связанных с подъемом на опоры, необходимо проверить прочность и устойчивость опоры, пригодность к работе когтей, лазов, страховочной привязи, лестниц, веревок.</w:t>
      </w:r>
    </w:p>
    <w:p>
      <w:pPr>
        <w:spacing w:line="240" w:lineRule="auto"/>
        <w:rPr>
          <w:rFonts w:hAnsi="Times New Roman" w:cs="Times New Roman"/>
          <w:color w:val="000000"/>
          <w:sz w:val="24"/>
          <w:szCs w:val="24"/>
        </w:rPr>
      </w:pPr>
      <w:r>
        <w:rPr>
          <w:rFonts w:hAnsi="Times New Roman" w:cs="Times New Roman"/>
          <w:color w:val="000000"/>
          <w:sz w:val="24"/>
          <w:szCs w:val="24"/>
        </w:rPr>
        <w:t>Прочность опоры определяет производитель работ. При проверке прочности и устойчивости опоры следует обращать внимание на оседание и вспучивание грунта у опоры, оседание или выдергивание фундамента, трещины и повреждения наземной части железобетонных опор и фундаментов, ослабление и повреждение оттяжек опор, наклон опоры, наличие загнивания деталей опоры, обгорание и расщепление деталей опоры, коррозию деталей опоры и пр.</w:t>
      </w:r>
    </w:p>
    <w:p>
      <w:pPr>
        <w:spacing w:line="240" w:lineRule="auto"/>
        <w:rPr>
          <w:rFonts w:hAnsi="Times New Roman" w:cs="Times New Roman"/>
          <w:color w:val="000000"/>
          <w:sz w:val="24"/>
          <w:szCs w:val="24"/>
        </w:rPr>
      </w:pPr>
      <w:r>
        <w:rPr>
          <w:rFonts w:hAnsi="Times New Roman" w:cs="Times New Roman"/>
          <w:color w:val="000000"/>
          <w:sz w:val="24"/>
          <w:szCs w:val="24"/>
        </w:rPr>
        <w:t>Степень загнивания древесины проверяется в местах соприкосновения элементов опоры, а также на глубине до 0,4 м от поверхности грунта.</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когтей и лазов необходимо убедиться в их годности: по сроку испытания, прочности сварных швов, целостности и сохранности шипов, сохранности прошивки ремней и надежности пряжек.</w:t>
      </w:r>
    </w:p>
    <w:p>
      <w:pPr>
        <w:spacing w:line="240" w:lineRule="auto"/>
        <w:rPr>
          <w:rFonts w:hAnsi="Times New Roman" w:cs="Times New Roman"/>
          <w:color w:val="000000"/>
          <w:sz w:val="24"/>
          <w:szCs w:val="24"/>
        </w:rPr>
      </w:pPr>
      <w:r>
        <w:rPr>
          <w:rFonts w:hAnsi="Times New Roman" w:cs="Times New Roman"/>
          <w:color w:val="000000"/>
          <w:sz w:val="24"/>
          <w:szCs w:val="24"/>
        </w:rPr>
        <w:t>4.4.15. До начала испытаний необходимо проверить исправность блокировочных устройств дверей, пультов, за которыми расположена аппаратура с открытыми токоведущими частями, а также световую сигнализацию, предупреждающую о проведении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4.4.16. Испытываемое оборудование должно быть хорошо освещено. В случае внезапного выключения освещения передвигаться в темноте не рекомендуется, пока свет не будет включен.</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работать и перемещаться можно только в освещенных местах при отсутствии слепящего действия осветительных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4.4.17. Если пол, настил или поверхность оборудования на месте предстоящей работы скользкие, то последнее необходимо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4.4.18. Все отверстия в настилах, на которых во время испытаний будут находиться люди, должны быть надежно закрыты или ограждены.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Рабочим, проводящим испытания и участвующим в них, необходимо твердо знать меры безопасности при выполнении работы и технические инструкции, указывающие методику испытаний и их продолжительность.</w:t>
      </w:r>
    </w:p>
    <w:p>
      <w:pPr>
        <w:spacing w:line="240" w:lineRule="auto"/>
        <w:rPr>
          <w:rFonts w:hAnsi="Times New Roman" w:cs="Times New Roman"/>
          <w:color w:val="000000"/>
          <w:sz w:val="24"/>
          <w:szCs w:val="24"/>
        </w:rPr>
      </w:pPr>
      <w:r>
        <w:rPr>
          <w:rFonts w:hAnsi="Times New Roman" w:cs="Times New Roman"/>
          <w:color w:val="000000"/>
          <w:sz w:val="24"/>
          <w:szCs w:val="24"/>
        </w:rPr>
        <w:t>5.1.2. Проведение испытаний в процессе работ по монтажу или ремонту оборудования должно оговариваться в строке "поручается"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5.1.3. Испытания электрооборудования проводит бригада, в которой производитель работ должен иметь группу IV по электробезопасности, член бригады - группу III по электробезопасности, а член бригады, которому поручается охрана, - группу II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В состав бригады, проводящей испытание оборудования, можно включать работников из числа ремонтного персонала, не имеющих допуска к специальным работам по испытаниям, для выполнения подготовительных работ и надзора за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5.1.5. Массовые испытания материалов и изделий (средства защиты, различные изоляционные детали, масло)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разрешается выполнять работнику, имеющему группу III, единолично в порядке, установленном для электроустановок напряжением до 1000 В,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5.1.6. Рабочее место оператора испытательной установки должно быть отделено от той части установки, которая имеет напряжение выше 1000 В. Испытательная установка, имеющая напряжение выше 1000 В, должна быть снабжена блокировкой, обеспечивающей снятие напряжения с испытательной схемы в случае открывания двери. На рабочем месте оператора должна быть предусмотрена раздельная световая сигнализация, извещающая о включении напряжения до и выше 1000 В, и звуковая сигнализация, извещающая о подаче испытательного напряжения. При подаче испытательного напряжения оператор должен стоять на изолирующем ковре.</w:t>
      </w:r>
    </w:p>
    <w:p>
      <w:pPr>
        <w:spacing w:line="240" w:lineRule="auto"/>
        <w:rPr>
          <w:rFonts w:hAnsi="Times New Roman" w:cs="Times New Roman"/>
          <w:color w:val="000000"/>
          <w:sz w:val="24"/>
          <w:szCs w:val="24"/>
        </w:rPr>
      </w:pPr>
      <w:r>
        <w:rPr>
          <w:rFonts w:hAnsi="Times New Roman" w:cs="Times New Roman"/>
          <w:color w:val="000000"/>
          <w:sz w:val="24"/>
          <w:szCs w:val="24"/>
        </w:rPr>
        <w:t>Передвижные испытательные установки должны быть оснащены наружной световой сигнализацией, автоматически включающейся при наличии напряжения на выводе испытательной установки, и звуковой сигнализацией, кратковременно извещающей о подаче испытательного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5.1.7. Допуск по нарядам-допускам, выданным на проведение испытаний и подготовительных работ к ним, должен быть выполнен только после удаления с рабочих мест других бригад, работающих на подлежащем испытанию оборудовании, и сдачи ими нарядов-допусков допускающему. В электроустановках, не имеющих местного дежурного персонала, производителю работ разрешается после удаления бригады оставить наряд-допуск у себя, оформив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5.1.8. Испытываемое оборудование, испытательная установка и соединительные провода между ними должны быть ограждены щитами, канатами с предупреждающим плакатом "Испытание. Опасно для жизни", обращенным наружу. Ограждение должны устанавливать работники, проводящие испытание.</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следует выставлять охрану, состоящую из членов бригады, имеющих группу II по электробезопасности, для предотвращения приближения посторонних людей к испытательной установке, соединительным проводам и испытываемому оборудованию. Члены бригады, несущие охрану, должны находиться вне ограждения и считать испытываемое оборудование находящимся под напряжением. Покинуть пост эти работники могут только с разрешения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испытаниях КЛ, если ее противоположный конец расположен в запертой камере, отсеке КРУ или в помещении, на дверях или ограждении должен быть вывешен предупреждающий плакат "Испытание. Опасно для жизни". Если двери и ограждения не заперты либо испытанию подвергается ремонтируемая линия с разделанными на трассе жилами кабеля, помимо вывешивания плакатов у дверей, ограждений и разделанных жил кабеля, должна быть выставлена охрана из членов бригады, имеющих группу II по электробезопасности, или оперативного персонала, находящегося на дежурстве.</w:t>
      </w:r>
    </w:p>
    <w:p>
      <w:pPr>
        <w:spacing w:line="240" w:lineRule="auto"/>
        <w:rPr>
          <w:rFonts w:hAnsi="Times New Roman" w:cs="Times New Roman"/>
          <w:color w:val="000000"/>
          <w:sz w:val="24"/>
          <w:szCs w:val="24"/>
        </w:rPr>
      </w:pPr>
      <w:r>
        <w:rPr>
          <w:rFonts w:hAnsi="Times New Roman" w:cs="Times New Roman"/>
          <w:color w:val="000000"/>
          <w:sz w:val="24"/>
          <w:szCs w:val="24"/>
        </w:rPr>
        <w:t>5.1.11. При размещении испытательной установки и испытываемого оборудования в разных помещениях или на разных участках РУ разрешается нахождение членов бригады, имеющих группу III по электробезопасности, ведущих наблюдение за состоянием изоляции, отдельно от производителя работ. Эти члены бригады должны находиться вне ограждения и получить перед началом испытаний необходимый инструктаж от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5.1.12. Снимать заземления, установленные при подготовке рабочего места и препятствующие проведению испытаний, а затем устанавливать их вновь разрешается только по указанию производителя работ, руководящего испытаниями, после заземления вывода высокого напряжения испытательной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временное снятие заземлений должно быть указано в строке "Отдельные указания"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5.1.13. При сборке испытательной схемы прежде всего должно быть выполнено защитное и рабочее заземление испытательной установки. Корпус передвижной испытательной установки должен быть заземлен отдельным заземляющим проводником из гибкого медного провода сечением не менее 10 мм2. Перед испытанием следует проверить надежность заземления корпуса.</w:t>
      </w:r>
    </w:p>
    <w:p>
      <w:pPr>
        <w:spacing w:line="240" w:lineRule="auto"/>
        <w:rPr>
          <w:rFonts w:hAnsi="Times New Roman" w:cs="Times New Roman"/>
          <w:color w:val="000000"/>
          <w:sz w:val="24"/>
          <w:szCs w:val="24"/>
        </w:rPr>
      </w:pPr>
      <w:r>
        <w:rPr>
          <w:rFonts w:hAnsi="Times New Roman" w:cs="Times New Roman"/>
          <w:color w:val="000000"/>
          <w:sz w:val="24"/>
          <w:szCs w:val="24"/>
        </w:rPr>
        <w:t>Перед присоединением испытательной установки к сети напряжением 380/220 В вывод высокого напряжения ее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Сечение медного провода, применяемого в испытательных схемах для заземления, должно быть не менее 4 мм2.</w:t>
      </w:r>
    </w:p>
    <w:p>
      <w:pPr>
        <w:spacing w:line="240" w:lineRule="auto"/>
        <w:rPr>
          <w:rFonts w:hAnsi="Times New Roman" w:cs="Times New Roman"/>
          <w:color w:val="000000"/>
          <w:sz w:val="24"/>
          <w:szCs w:val="24"/>
        </w:rPr>
      </w:pPr>
      <w:r>
        <w:rPr>
          <w:rFonts w:hAnsi="Times New Roman" w:cs="Times New Roman"/>
          <w:color w:val="000000"/>
          <w:sz w:val="24"/>
          <w:szCs w:val="24"/>
        </w:rPr>
        <w:t>5.1.14. Присоединение испытательной установки к сети напряжением 380/220 В должно выполняться через коммутационный аппарат с видимым разрывом цепи или через штепсельную вилку, расположенные на месте управления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Коммутационный аппарат должен быть оборудован устройством, препятствующим самопроизвольному включению, или между подвижными и неподвижными контактами аппарата должна быть установлена изолирующая накладка.</w:t>
      </w:r>
    </w:p>
    <w:p>
      <w:pPr>
        <w:spacing w:line="240" w:lineRule="auto"/>
        <w:rPr>
          <w:rFonts w:hAnsi="Times New Roman" w:cs="Times New Roman"/>
          <w:color w:val="000000"/>
          <w:sz w:val="24"/>
          <w:szCs w:val="24"/>
        </w:rPr>
      </w:pPr>
      <w:r>
        <w:rPr>
          <w:rFonts w:hAnsi="Times New Roman" w:cs="Times New Roman"/>
          <w:color w:val="000000"/>
          <w:sz w:val="24"/>
          <w:szCs w:val="24"/>
        </w:rPr>
        <w:t>Провод или кабель, используемый для питания испытательной электроустановки от сети напряжением 380/220 В, должен быть защищен установленными в этой сети предохранителями или автоматическими выключателями. Подключать к сети передвижную испытательную установку должны представители организации, эксплуатирующей эти сети.</w:t>
      </w:r>
    </w:p>
    <w:p>
      <w:pPr>
        <w:spacing w:line="240" w:lineRule="auto"/>
        <w:rPr>
          <w:rFonts w:hAnsi="Times New Roman" w:cs="Times New Roman"/>
          <w:color w:val="000000"/>
          <w:sz w:val="24"/>
          <w:szCs w:val="24"/>
        </w:rPr>
      </w:pPr>
      <w:r>
        <w:rPr>
          <w:rFonts w:hAnsi="Times New Roman" w:cs="Times New Roman"/>
          <w:color w:val="000000"/>
          <w:sz w:val="24"/>
          <w:szCs w:val="24"/>
        </w:rPr>
        <w:t>5.1.15. Соединительный провод между испытываемым оборудованием и испытательной установкой сначала должен быть присоединен к ее заземленному выводу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Присоединять соединительный провод к фазе, полюсу испытываемого оборудования или к жиле кабеля и отсоединять его разрешается по указанию руководителя испытаний и только после их заземления, которое должно быть выполнено включением заземляющих ножей или установкой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5.1.16.Перед каждой подачей испытательного напряжения производитель работ должен:</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правильность сборки схемы и надежность рабочих и защитных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все ли члены бригады и работники, назначенные для охраны, находятся на указанных им местах, удалены ли посторонние люди и можно ли подавать испытательное напряжение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предупредить членов бригады о подаче напряжения словами "Подаю напряжение" и, убедившись, что предупреждение услышано всеми членами бригады, снять заземление с вывода испытательной установки и подать на нее напряжение 380/220 В.</w:t>
      </w:r>
    </w:p>
    <w:p>
      <w:pPr>
        <w:spacing w:line="240" w:lineRule="auto"/>
        <w:rPr>
          <w:rFonts w:hAnsi="Times New Roman" w:cs="Times New Roman"/>
          <w:color w:val="000000"/>
          <w:sz w:val="24"/>
          <w:szCs w:val="24"/>
        </w:rPr>
      </w:pPr>
      <w:r>
        <w:rPr>
          <w:rFonts w:hAnsi="Times New Roman" w:cs="Times New Roman"/>
          <w:color w:val="000000"/>
          <w:sz w:val="24"/>
          <w:szCs w:val="24"/>
        </w:rPr>
        <w:t>5.1.17. С момента снятия заземления с вывода установки вся испытательная установка, включая испытываемое оборудование и соединительные провода, должна считаться находящейся под напряжением и проводить какие-либо пересоединения в испытательной схеме и на испытываемом оборудовании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с момента подачи напряжения на вывод испытательной установки находиться на испытываемом оборудовании, а также прикасаться к корпусу испытательной установки, стоя на земле, входить и выходить из передвижной лаборатории, прикасаться к кузову передвижной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5.1.19. Испытывать или прожигать кабели следует со стороны пунктов, имеющих заземляющие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5.1.20. После окончания испытаний производитель работ должен снизить напряжение испытательной установки до нуля, отключить ее от сети напряжением 380/220 В, заземлить вывод установки и сообщить об этом членам бригады словами "Напряжение снято". Только после этого разрешается пересоединять провода или в случае полного окончания испытания отсоединять их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испытания оборудования со значительной емкостью (кабели, генераторы) с него должен быть снят остаточный заряд специальной разрядной штангой.</w:t>
      </w:r>
    </w:p>
    <w:p>
      <w:pPr>
        <w:spacing w:line="240" w:lineRule="auto"/>
        <w:rPr>
          <w:rFonts w:hAnsi="Times New Roman" w:cs="Times New Roman"/>
          <w:color w:val="000000"/>
          <w:sz w:val="24"/>
          <w:szCs w:val="24"/>
        </w:rPr>
      </w:pPr>
      <w:r>
        <w:rPr>
          <w:rFonts w:hAnsi="Times New Roman" w:cs="Times New Roman"/>
          <w:color w:val="000000"/>
          <w:sz w:val="24"/>
          <w:szCs w:val="24"/>
        </w:rPr>
        <w:t>5.1.21. В электроустановках напряжением выше 1000 В работу с электроизмерительными клещами должны проводить два работника: один - имеющий группу IV по электробезопасности (из числа оперативного персонала), другой - имеющий группу III по электробезопасности (разрешено быть из числа ремонтного персонала). При измерении следует пользоваться диэлектрическими перчатками. Запрещается наклоняться к прибору для отсчета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5.1.22. В электроустановках напряжением до 1000 В работать с электроизмерительными клещами разрешается одному работнику, имеющему группу III.</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с электроизмерительными клещами, находясь на опоре ВЛ.</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распоряжению либо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5.1.23. Работу с измерительными штангами должны проводить не менее двух работников: один - имеющий группу IV по электробезопасности, остальные - имеющие группу III по электробезопасности. Подниматься на конструкцию или телескопическую вышку, а также спускаться с нее следует без штанги.</w:t>
      </w:r>
    </w:p>
    <w:p>
      <w:pPr>
        <w:spacing w:line="240" w:lineRule="auto"/>
        <w:rPr>
          <w:rFonts w:hAnsi="Times New Roman" w:cs="Times New Roman"/>
          <w:color w:val="000000"/>
          <w:sz w:val="24"/>
          <w:szCs w:val="24"/>
        </w:rPr>
      </w:pPr>
      <w:r>
        <w:rPr>
          <w:rFonts w:hAnsi="Times New Roman" w:cs="Times New Roman"/>
          <w:color w:val="000000"/>
          <w:sz w:val="24"/>
          <w:szCs w:val="24"/>
        </w:rPr>
        <w:t>Указанная работа должна проводиться по наряду-допуску, даже при единичных измерениях с использованием опорных конструкций или телескопических вышек.</w:t>
      </w:r>
    </w:p>
    <w:p>
      <w:pPr>
        <w:spacing w:line="240" w:lineRule="auto"/>
        <w:rPr>
          <w:rFonts w:hAnsi="Times New Roman" w:cs="Times New Roman"/>
          <w:color w:val="000000"/>
          <w:sz w:val="24"/>
          <w:szCs w:val="24"/>
        </w:rPr>
      </w:pPr>
      <w:r>
        <w:rPr>
          <w:rFonts w:hAnsi="Times New Roman" w:cs="Times New Roman"/>
          <w:color w:val="000000"/>
          <w:sz w:val="24"/>
          <w:szCs w:val="24"/>
        </w:rPr>
        <w:t>39.24. Присоединять импульсный измеритель линий разрешается только к отключенной и заземленной ВЛ. Присоединение следует выполнять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соединительный провод сначала необходимо присоединить к заземленной проводке импульсного измерителя (идущей от защитного устройства), а затем с помощью изолирующих штанг - к проводу ВЛ. Штанги, которыми соединительный провод подсоединяется к ВЛ, на время измерения должны оставаться на проводе линии. При работе со штангами необходимо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ВЛ на том конце, где присоединен импульсный измеритель. При необходимости разрешается снятие заземлений и на других концах поверяемой ВЛ. После снятия заземлений с ВЛ соединительный провод, защитное устройство и проводка к нему должны считаться находящимися под напряжением и прикасаться к 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снять заземление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5.1.25. Присоединение проводки импульсного измерителя к ВЛ с помощью изолирующих штанг должен выполнять оперативный персонал, имеющий группу IV, или персонал лаборатории под наблюдением оперативного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Подключение импульсного измерителя через стационарную коммутационную аппаратуру к уже присоединенной к ВЛ стационарной проводке и измерения могут проводить единолично оперативный персонал или по распоряжению работник, имеющий группу IV, из персонала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измерений ВЛ должна быть снова заземлена, и только после этого разрешается снять изолирующие штанги с соединительными проводами сначала с ВЛ, а затем с проводки импульсного измерителя.</w:t>
      </w:r>
    </w:p>
    <w:p>
      <w:pPr>
        <w:spacing w:line="240" w:lineRule="auto"/>
        <w:rPr>
          <w:rFonts w:hAnsi="Times New Roman" w:cs="Times New Roman"/>
          <w:color w:val="000000"/>
          <w:sz w:val="24"/>
          <w:szCs w:val="24"/>
        </w:rPr>
      </w:pPr>
      <w:r>
        <w:rPr>
          <w:rFonts w:hAnsi="Times New Roman" w:cs="Times New Roman"/>
          <w:color w:val="000000"/>
          <w:sz w:val="24"/>
          <w:szCs w:val="24"/>
        </w:rPr>
        <w:t>5.1.27. Измерения импульсным измерителем, не имеющим генератора импульсов высокого напряжения, разрешается без удаления с ВЛ работающих бригад.</w:t>
      </w:r>
    </w:p>
    <w:p>
      <w:pPr>
        <w:spacing w:line="240" w:lineRule="auto"/>
        <w:rPr>
          <w:rFonts w:hAnsi="Times New Roman" w:cs="Times New Roman"/>
          <w:color w:val="000000"/>
          <w:sz w:val="24"/>
          <w:szCs w:val="24"/>
        </w:rPr>
      </w:pPr>
      <w:r>
        <w:rPr>
          <w:rFonts w:hAnsi="Times New Roman" w:cs="Times New Roman"/>
          <w:color w:val="000000"/>
          <w:sz w:val="24"/>
          <w:szCs w:val="24"/>
        </w:rPr>
        <w:t>5.1.28. Измерения мегаомметром в процессе эксплуатации разрешается выполнять обученным работникам из числа электротехнического персонала. В электроустановках напряжением выше 1000 В измерения производятся по наряду-допуску, кроме работ, указанных в пунктах 7.6, 7.8 Правил, в электроустановках напряжением до 1000 В и во вторичных цепях - по распоряжению или по перечню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Разрешается измерение мегаомметром сопротивления изоляции электрооборудования выше 1000 В, выполнять по распоряжению двум работникам из числа оперативного персонала, имеющим группу IV и III по электробезопасности при условии выполнения технических мероприятий, обеспечивающих безопасность работ со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5.1.29. Измерение сопротивления изоляции мегаомметром должно осуществляться на отключенных токоведущих частях, с которых снят заряд путем предварительного их заземления. Заземление с токоведущих частей следует снимать только после подключения мегаомметра.</w:t>
      </w:r>
    </w:p>
    <w:p>
      <w:pPr>
        <w:spacing w:line="240" w:lineRule="auto"/>
        <w:rPr>
          <w:rFonts w:hAnsi="Times New Roman" w:cs="Times New Roman"/>
          <w:color w:val="000000"/>
          <w:sz w:val="24"/>
          <w:szCs w:val="24"/>
        </w:rPr>
      </w:pPr>
      <w:r>
        <w:rPr>
          <w:rFonts w:hAnsi="Times New Roman" w:cs="Times New Roman"/>
          <w:color w:val="000000"/>
          <w:sz w:val="24"/>
          <w:szCs w:val="24"/>
        </w:rPr>
        <w:t>5.1.30.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(штанг), при этом следует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с мегаомметром прикасаться к токоведущим частям, к которым он присоединен, не разрешается. После окончания работы следует снять с токоведущих частей остаточный заряд путем их кратковременного заземления.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Испытывать или прожигать кабели следует со стороны распределительных пунктов, имеющих заземляющие устройства. Проведение этих работ при отсутствии заземляющих устройств допускается в исключительных случаях с разрешения руководства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5.2.2. При испытаниях кабельной линии, если противоположный конец ее расположен в запертой камере, отсеке КРУ или в помещении, на дверях или ограждении должен быть вывешен плакат "Испытание. Опасно для жизни". Если двери и ограждения не заперты либо испытанию подвергается линия с разделанными на трассе жилами кабеля, помимо вывешивания плакатов у дверей, ограждений и разделанных жил кабеля нужно выставить охрану из членов бригады с группой II или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5.2.3. При испытании и отыскании места повреждения кабеля в подземном сооружении допускается находиться в туннелях и коллекторах только на участках между двумя открытыми входами.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появления газа работу в колодце, коллекторе или туннеле необходимо прекратить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5.2.4. Работникам с группой II можно подниматься на опору не выше уровня, при котором от головы работающего до уровня нижних проводов остается расстояние 2 м; с группой III - до верха опоры.</w:t>
      </w:r>
    </w:p>
    <w:p>
      <w:pPr>
        <w:spacing w:line="240" w:lineRule="auto"/>
        <w:rPr>
          <w:rFonts w:hAnsi="Times New Roman" w:cs="Times New Roman"/>
          <w:color w:val="000000"/>
          <w:sz w:val="24"/>
          <w:szCs w:val="24"/>
        </w:rPr>
      </w:pPr>
      <w:r>
        <w:rPr>
          <w:rFonts w:hAnsi="Times New Roman" w:cs="Times New Roman"/>
          <w:color w:val="000000"/>
          <w:sz w:val="24"/>
          <w:szCs w:val="24"/>
        </w:rPr>
        <w:t>5.2.5. При проверке фарфоровых подвесных тарельчатых изоляторов с применением штанг измерения следует начинать от изолятора подвески, расположенного у траверсы в направлении к изолятору, расположенному у провода. При появлении в гирлянде 50% неисправных (дефектных) изоляторов необходимо прекратить дальнейшие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5.2.6. Перед подъемом на воздушный выключатель необходимо: отключить цепи управления; провести заблокировать пусковые устройства местного управления (например, отсоединить воздухопроводные трубки, запереть шкафы и т.п.) либо поставить около выключателя проинструктированного члена бригада, который для выполнения операций с выключателем допускал бы только одного определенного работника по указанию производителя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5.2.7. Команду на выполнение операций выключателем производитель работ или уполномоченный им член бригады должен подавать только после того, как члены бригады будут удалены от выключателя на безопасное расстояние или в укрытие.</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пребывания людей на воздушном выключателе, находящемся под давлением, должны быть прекращены все работы в шкафах управления и распределительных шкафах.</w:t>
      </w:r>
    </w:p>
    <w:p>
      <w:pPr>
        <w:spacing w:line="240" w:lineRule="auto"/>
        <w:rPr>
          <w:rFonts w:hAnsi="Times New Roman" w:cs="Times New Roman"/>
          <w:color w:val="000000"/>
          <w:sz w:val="24"/>
          <w:szCs w:val="24"/>
        </w:rPr>
      </w:pPr>
      <w:r>
        <w:rPr>
          <w:rFonts w:hAnsi="Times New Roman" w:cs="Times New Roman"/>
          <w:color w:val="000000"/>
          <w:sz w:val="24"/>
          <w:szCs w:val="24"/>
        </w:rPr>
        <w:t>5.2.9. При работе на трансформаторах тока или в цепях, подключенных к их вторичным обмоткам, нужно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зажимы вторичных обмоток до подключения к ним проводов должны быть замкнуты накоротко;</w:t>
      </w:r>
    </w:p>
    <w:p>
      <w:pPr>
        <w:spacing w:line="240" w:lineRule="auto"/>
        <w:rPr>
          <w:rFonts w:hAnsi="Times New Roman" w:cs="Times New Roman"/>
          <w:color w:val="000000"/>
          <w:sz w:val="24"/>
          <w:szCs w:val="24"/>
        </w:rPr>
      </w:pPr>
      <w:r>
        <w:rPr>
          <w:rFonts w:hAnsi="Times New Roman" w:cs="Times New Roman"/>
          <w:color w:val="000000"/>
          <w:sz w:val="24"/>
          <w:szCs w:val="24"/>
        </w:rPr>
        <w:t>цепи, подключенные к вторичным обмоткам, должны быть постоянно замкнуты. При необходимости разрыва этих цепей они должны быть предварительно замкнуты перемычкой, установленной до предполагаемого места разрыва (считая от трансформаторов тока). Устанавливая перемычку, следует применять инструмент с изолирующими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5.2.10. При работе в зоне влияния электрического поля на участках отключенных токоведущих частей для снятия наведенного потенциала их необходимо заземлять. Приспособления и оснастка, которые могут оказаться изолированными от земли в процессе работы, должны быть также заземлены. Должны быть заземлены машины и механизмы на пневмоколесном ходу. При их передвижении в зоне влияния электрического поля для снятия наведенного потенциала следует применять металлическую цепь, присоединенную к шасси или кузову и касающуюся земли.</w:t>
      </w:r>
    </w:p>
    <w:p>
      <w:pPr>
        <w:spacing w:line="240" w:lineRule="auto"/>
        <w:rPr>
          <w:rFonts w:hAnsi="Times New Roman" w:cs="Times New Roman"/>
          <w:color w:val="000000"/>
          <w:sz w:val="24"/>
          <w:szCs w:val="24"/>
        </w:rPr>
      </w:pPr>
      <w:r>
        <w:rPr>
          <w:rFonts w:hAnsi="Times New Roman" w:cs="Times New Roman"/>
          <w:color w:val="000000"/>
          <w:sz w:val="24"/>
          <w:szCs w:val="24"/>
        </w:rPr>
        <w:t>Экранирующие устройства должны быть заземлены. При заземлении машин и механизмов дополнительного заземления съемных экранирующих устройств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5.2.11. При подъеме на опоры ВЛ нужно пользоваться когтями или лазами, у которых все шипы целы и не затуплены.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Операции с разъединителями можно выполнять при отсутствии у них дефектов и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5.4.2. При обнаружении визуально или измерением дефектных изоляторов операции с разъединителями и отделителями под напряжением можно выполнять только с разрешения главного инженера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5.4.3. Следует помнить, что после исчезновения напряжения с электроустановки оно может быть подано вновь без предупреждения.</w:t>
      </w:r>
    </w:p>
    <w:p>
      <w:pPr>
        <w:spacing w:line="240" w:lineRule="auto"/>
        <w:rPr>
          <w:rFonts w:hAnsi="Times New Roman" w:cs="Times New Roman"/>
          <w:color w:val="000000"/>
          <w:sz w:val="24"/>
          <w:szCs w:val="24"/>
        </w:rPr>
      </w:pPr>
      <w:r>
        <w:rPr>
          <w:rFonts w:hAnsi="Times New Roman" w:cs="Times New Roman"/>
          <w:color w:val="000000"/>
          <w:sz w:val="24"/>
          <w:szCs w:val="24"/>
        </w:rPr>
        <w:t>5.4.4. При приближении грозы нужно прекратить работы на ВЛ, в ОРУ, в ЗРУ на выводах и линейных разъединителях ВЛ, на подключенных к участкам ВЛ кабельных линиях.</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Средства защиты из резины в процессе работ должны быть защищены от воздействия масел, бензина и других разрушающих резину веществ, а также от прямого воздействия солнечных лучей и теплоизлучения нагревательных приборов. Средства защиты, находящиеся в передвижной испытательной установке, необходимо хранить в ящиках, сумках или чехлах.</w:t>
      </w:r>
    </w:p>
    <w:p>
      <w:pPr>
        <w:spacing w:line="240" w:lineRule="auto"/>
        <w:rPr>
          <w:rFonts w:hAnsi="Times New Roman" w:cs="Times New Roman"/>
          <w:color w:val="000000"/>
          <w:sz w:val="24"/>
          <w:szCs w:val="24"/>
        </w:rPr>
      </w:pPr>
      <w:r>
        <w:rPr>
          <w:rFonts w:hAnsi="Times New Roman" w:cs="Times New Roman"/>
          <w:color w:val="000000"/>
          <w:sz w:val="24"/>
          <w:szCs w:val="24"/>
        </w:rPr>
        <w:t>5.5.2. Изолирующие средства защиты и приспособления в процессе работы должны быть защищены от увлажнения. В открытых электроустановках и на ВЛ ими можно пользоваться только в сухую погоду. В случае отсыревания их необходимо изъять из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5.5.3. Электрозащитными средствами необходимо пользоваться в электроустановках напряжением не выше того, на которое они рассчитаны. Пользоваться можно только теми средствами защиты, у которых не истек срок очередного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5.5.4. В электроустановках напряжением выше 1000 В при использовании изолирующих штанг (кроме измерительных) для наложения заземления и для очистки изоляции от пыли изолирующими и электроизмерительными клещами и указателями напряжения необходимо одевать диэлектрические перчатки. Держать изолирующие и электроизмерительные клещи следует за рукоятки до ограничительного кольца или упора.</w:t>
      </w:r>
    </w:p>
    <w:p>
      <w:pPr>
        <w:spacing w:line="240" w:lineRule="auto"/>
        <w:rPr>
          <w:rFonts w:hAnsi="Times New Roman" w:cs="Times New Roman"/>
          <w:color w:val="000000"/>
          <w:sz w:val="24"/>
          <w:szCs w:val="24"/>
        </w:rPr>
      </w:pPr>
      <w:r>
        <w:rPr>
          <w:rFonts w:hAnsi="Times New Roman" w:cs="Times New Roman"/>
          <w:color w:val="000000"/>
          <w:sz w:val="24"/>
          <w:szCs w:val="24"/>
        </w:rPr>
        <w:t>5.5.5. При пользовании клещами для измерения в цепях напряжением выше 1000 В следует переключать пределы измерения встроенного прибора, сняв клещи с токоведущих частей. При измерениях клещи нужно держать на весу.</w:t>
      </w:r>
    </w:p>
    <w:p>
      <w:pPr>
        <w:spacing w:line="240" w:lineRule="auto"/>
        <w:rPr>
          <w:rFonts w:hAnsi="Times New Roman" w:cs="Times New Roman"/>
          <w:color w:val="000000"/>
          <w:sz w:val="24"/>
          <w:szCs w:val="24"/>
        </w:rPr>
      </w:pPr>
      <w:r>
        <w:rPr>
          <w:rFonts w:hAnsi="Times New Roman" w:cs="Times New Roman"/>
          <w:color w:val="000000"/>
          <w:sz w:val="24"/>
          <w:szCs w:val="24"/>
        </w:rPr>
        <w:t>5.5.6. Отсутствие напряжения на ВЛ, как правило, следует проверять бесконтактным указателем напряжения УВНБ. При проверке отсутствия напряжения, проводимой с опор ВЛ или телескопических вышек (гидроподъемников), с помощью указателей напряжения УВН-10 и других аналогичных указателей их рабочая часть должна быть заземлена (за исключением случаев работы с металлических опор) независимо от наличия заземляющего спуска на опоре и заземления шасси телескопической вышки (гидроподъемника). Заземлять рабочую часть указателей следует с помощью гибкого медного провода сечением 4 мм со специальным кольцеобразным наконечником из листовой меди, закрепленным в резьбовом разъеме между рабочей и изолирующей частями. Допускается заземляющий провод указателя присоединять к предварительно заземленному проводнику переносного заземления, используемого для заземления проводов ВЛ и к заземляющему спуску опоры ВЛ.</w:t>
      </w:r>
    </w:p>
    <w:p>
      <w:pPr>
        <w:spacing w:line="240" w:lineRule="auto"/>
        <w:rPr>
          <w:rFonts w:hAnsi="Times New Roman" w:cs="Times New Roman"/>
          <w:color w:val="000000"/>
          <w:sz w:val="24"/>
          <w:szCs w:val="24"/>
        </w:rPr>
      </w:pPr>
      <w:r>
        <w:rPr>
          <w:rFonts w:hAnsi="Times New Roman" w:cs="Times New Roman"/>
          <w:color w:val="000000"/>
          <w:sz w:val="24"/>
          <w:szCs w:val="24"/>
        </w:rPr>
        <w:t>5.5.7. Изолирующие накладки разрешается применять в электроустановках напряжением до 20 кВ для предотвращения случайного прикосновения к токоведущим частям в тех случаях, когда нет возможности оградить место работы щитами. В электроустановках до 1000 В накладки можно применять также для предотвращения ошибочного включения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на токоведущие части накладки, если в их конструкции не предусмотрены изолирующие рукоятки или держатели, необходимо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Следует оберегать изолирующие накладки от увлажнения и загрязнения.</w:t>
      </w:r>
    </w:p>
    <w:p>
      <w:pPr>
        <w:spacing w:line="240" w:lineRule="auto"/>
        <w:rPr>
          <w:rFonts w:hAnsi="Times New Roman" w:cs="Times New Roman"/>
          <w:color w:val="000000"/>
          <w:sz w:val="24"/>
          <w:szCs w:val="24"/>
        </w:rPr>
      </w:pPr>
      <w:r>
        <w:rPr>
          <w:rFonts w:hAnsi="Times New Roman" w:cs="Times New Roman"/>
          <w:color w:val="000000"/>
          <w:sz w:val="24"/>
          <w:szCs w:val="24"/>
        </w:rPr>
        <w:t>5.5.8. Оградительные устройства (щиты) необходимо устанавливать так, чтобы они не препятствовали выходу персонала из помещения в случае возникновения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5.5.9. Диэлектрические колпаки должны устойчиво держаться на ножах разъединителей. Их необходимо устанавливать и снимать с применением основных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5.5.10. При работах на высоте, когда не представляется возможным закрепить строп страховочной привязи за конструкцию, опору и т.п., следует пользоваться страховочным канатом, предварительно заведенным за конструкцию, деталь опоры и т.п. Выполнять такую работу следует вдвоем, один из работников должен по мере необходимости медленно отпускать или натягивать страховочный канат. Личный инструмент должен находиться в сумке. Одежда не должна стеснять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Подавать что-либо на конструкции или оборудование следует с помощью бесконечного каната, веревки или шнура. Стоящий внизу работник должен удерживать канат для предотвращения его раскачивания и приближения к токоведущим частям.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условий, опасных для продолжения работы (аварийный режим, гроза или дождь при работе в ОРУ и др.), необходимо немедленно с бригадой покинуть рабочее место, оформить перерыв в работе.</w:t>
      </w:r>
    </w:p>
    <w:p>
      <w:pPr>
        <w:spacing w:line="240" w:lineRule="auto"/>
        <w:rPr>
          <w:rFonts w:hAnsi="Times New Roman" w:cs="Times New Roman"/>
          <w:color w:val="000000"/>
          <w:sz w:val="24"/>
          <w:szCs w:val="24"/>
        </w:rPr>
      </w:pPr>
      <w:r>
        <w:rPr>
          <w:rFonts w:hAnsi="Times New Roman" w:cs="Times New Roman"/>
          <w:color w:val="000000"/>
          <w:sz w:val="24"/>
          <w:szCs w:val="24"/>
        </w:rPr>
        <w:t>6.2.2. При явной опасности для жизни людей или сохранности оборудования следует в соответствии с местными инструкциями выполнять необходимые в этом случае отключения оборудования, находящегося в оперативном ведении или оперативном управлении диспетчера, без получения разрешения, но с последующим уведомлением диспетчера о всех выполненных операциях как только появится такая возможность.</w:t>
      </w:r>
    </w:p>
    <w:p>
      <w:pPr>
        <w:spacing w:line="240" w:lineRule="auto"/>
        <w:rPr>
          <w:rFonts w:hAnsi="Times New Roman" w:cs="Times New Roman"/>
          <w:color w:val="000000"/>
          <w:sz w:val="24"/>
          <w:szCs w:val="24"/>
        </w:rPr>
      </w:pPr>
      <w:r>
        <w:rPr>
          <w:rFonts w:hAnsi="Times New Roman" w:cs="Times New Roman"/>
          <w:color w:val="000000"/>
          <w:sz w:val="24"/>
          <w:szCs w:val="24"/>
        </w:rPr>
        <w:t>6.2.3. При внезапном исчезновении электрического освещения передвигаться в темноте необходимо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6.2.4. При замыкании на землю в электроустановках 6-35 кВ приближаться к обнаруженному месту замыкания ближе 4 м в ЗРУ и 8 м в ОРУ и на ВЛ можно только для оперативных переключений и освобождения людей, попавших под напряжение. При этом следует пользоваться электрозащитными средствами (диэлектрическими галошами, ботами, перчатками, изолирующими штангами и пр.).</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соприкосновения автомобиля или корзины подъемного механизма с токоведущими частями, находящимися под напряжением, необходимо немедленно принять меры к быстрейшему разрыву контакта.</w:t>
      </w:r>
    </w:p>
    <w:p>
      <w:pPr>
        <w:spacing w:line="240" w:lineRule="auto"/>
        <w:rPr>
          <w:rFonts w:hAnsi="Times New Roman" w:cs="Times New Roman"/>
          <w:color w:val="000000"/>
          <w:sz w:val="24"/>
          <w:szCs w:val="24"/>
        </w:rPr>
      </w:pPr>
      <w:r>
        <w:rPr>
          <w:rFonts w:hAnsi="Times New Roman" w:cs="Times New Roman"/>
          <w:color w:val="000000"/>
          <w:sz w:val="24"/>
          <w:szCs w:val="24"/>
        </w:rPr>
        <w:t>Нельзя спускаться с механизма (машины) на землю или подниматься на него, а также прикасаться к нему, стоя на земле, когда механизм находится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6.2.6. При загорании автомобиля или механизма, находящегося под напряжением, покидать его необходимо, соблюдая меры предосторожности от поражения напряжением шага. Покидать машину следует, не прикасаясь к ней, одновременно двумя ногами касаясь земли. Затем следует удалиться от машины на расстояние не менее 8 м, передвигая ступни по земле и не отрывая их одну от другой.</w:t>
      </w:r>
    </w:p>
    <w:p>
      <w:pPr>
        <w:spacing w:line="240" w:lineRule="auto"/>
        <w:rPr>
          <w:rFonts w:hAnsi="Times New Roman" w:cs="Times New Roman"/>
          <w:color w:val="000000"/>
          <w:sz w:val="24"/>
          <w:szCs w:val="24"/>
        </w:rPr>
      </w:pPr>
      <w:r>
        <w:rPr>
          <w:rFonts w:hAnsi="Times New Roman" w:cs="Times New Roman"/>
          <w:color w:val="000000"/>
          <w:sz w:val="24"/>
          <w:szCs w:val="24"/>
        </w:rPr>
        <w:t>6.2.7. О замеченном загорании на объекте необходимо сообщить дежурному персоналу объекта и приступить к тушению пожара имеющимися средствами пожаротушения, соблюдая меры безопасности. Там, где имеется оперативный план тушения пожара, необходимо действовать в соответствии с этим планом.</w:t>
      </w:r>
    </w:p>
    <w:p>
      <w:pPr>
        <w:spacing w:line="240" w:lineRule="auto"/>
        <w:rPr>
          <w:rFonts w:hAnsi="Times New Roman" w:cs="Times New Roman"/>
          <w:color w:val="000000"/>
          <w:sz w:val="24"/>
          <w:szCs w:val="24"/>
        </w:rPr>
      </w:pPr>
      <w:r>
        <w:rPr>
          <w:rFonts w:hAnsi="Times New Roman" w:cs="Times New Roman"/>
          <w:color w:val="000000"/>
          <w:sz w:val="24"/>
          <w:szCs w:val="24"/>
        </w:rPr>
        <w:t>6.2.8. С места пожара необходимо удалить посторонних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Переносное заземление следует сначала снять с токоведущих частей, а затем отсоединить от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испытаний производитель работ должен снизить напряжение испытательной установки до нуля, отключить ее от сети 380/220 В, заземлить вывод установки и сообщить об этом бригаде словами "Напряжение снято". Только после этого необходимо отсоединять провода от испытательной установки и снимать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7.2.3. После испытания оборудования со значительной емкостью (кабели, генераторы) с него необходимо снять остаточный заряд.</w:t>
      </w:r>
    </w:p>
    <w:p>
      <w:pPr>
        <w:spacing w:line="240" w:lineRule="auto"/>
        <w:rPr>
          <w:rFonts w:hAnsi="Times New Roman" w:cs="Times New Roman"/>
          <w:color w:val="000000"/>
          <w:sz w:val="24"/>
          <w:szCs w:val="24"/>
        </w:rPr>
      </w:pPr>
      <w:r>
        <w:rPr>
          <w:rFonts w:hAnsi="Times New Roman" w:cs="Times New Roman"/>
          <w:color w:val="000000"/>
          <w:sz w:val="24"/>
          <w:szCs w:val="24"/>
        </w:rPr>
        <w:t>7.2.4. При перерыве в работе в связи с окончанием рабочего дня необходимо покинуть рабочее место. Плакаты, ограждения и заземления следует оставить на местах их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сдать наряд допускающему, а в случае его отсутствия оставить наряд в отведенном для этого месте. В электроустановках без местного дежурного персонала производитель работ может оставить наряд у себя.</w:t>
      </w:r>
    </w:p>
    <w:p>
      <w:pPr>
        <w:spacing w:line="240" w:lineRule="auto"/>
        <w:rPr>
          <w:rFonts w:hAnsi="Times New Roman" w:cs="Times New Roman"/>
          <w:color w:val="000000"/>
          <w:sz w:val="24"/>
          <w:szCs w:val="24"/>
        </w:rPr>
      </w:pPr>
      <w:r>
        <w:rPr>
          <w:rFonts w:hAnsi="Times New Roman" w:cs="Times New Roman"/>
          <w:color w:val="000000"/>
          <w:sz w:val="24"/>
          <w:szCs w:val="24"/>
        </w:rPr>
        <w:t>7.2.5. По окончании рабочего дня ключи от электроустановок необходимо сдать дежурному персоналу. При работе в электроустановках без местного дежурного персонала ключи можно возвратить на следующий день после полного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7.2.6. После полного окончания работы необходимо привести в порядок рабочее место, убрать инструмент, приборы, приспособления, средства защиты в специально отведенные для них места. Промасляную ветошь и бумагу необходимо убрать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Производитель работ должен удалить бригаду с рабочего места, не допуская пребывания ее в зоне с повышенной опасностью без необходимости, снять установленные бригадой временные ограждения, переносные плакаты и заземления, закрыть двери электроустановки на замок, оформить в наряде полное окончание работ и сообщить об этом допускающему, а при его отсутствии - работнику, выдавшему разрешение на допуск.</w:t>
      </w:r>
    </w:p>
    <w:p>
      <w:pPr>
        <w:spacing w:line="240" w:lineRule="auto"/>
        <w:rPr>
          <w:rFonts w:hAnsi="Times New Roman" w:cs="Times New Roman"/>
          <w:color w:val="000000"/>
          <w:sz w:val="24"/>
          <w:szCs w:val="24"/>
        </w:rPr>
      </w:pPr>
      <w:r>
        <w:rPr>
          <w:rFonts w:hAnsi="Times New Roman" w:cs="Times New Roman"/>
          <w:color w:val="000000"/>
          <w:sz w:val="24"/>
          <w:szCs w:val="24"/>
        </w:rPr>
        <w:t>Не позднее следующего дня необходимо сдать наряд дежурному или работнику, выдавшему наряд, а на удаленных участках - административно-техническому персоналу участка.</w:t>
      </w:r>
    </w:p>
    <w:p>
      <w:pPr>
        <w:spacing w:line="240" w:lineRule="auto"/>
        <w:rPr>
          <w:rFonts w:hAnsi="Times New Roman" w:cs="Times New Roman"/>
          <w:color w:val="000000"/>
          <w:sz w:val="24"/>
          <w:szCs w:val="24"/>
        </w:rPr>
      </w:pPr>
      <w:r>
        <w:rPr>
          <w:rFonts w:hAnsi="Times New Roman" w:cs="Times New Roman"/>
          <w:color w:val="000000"/>
          <w:sz w:val="24"/>
          <w:szCs w:val="24"/>
        </w:rPr>
        <w:t>7.2.7. После окончания рабочего дня необходимо вымыть руки, а при необходимости принять душ. Рабочую одежду необходимо снять и оставить в отведенном гардеробном шкафу.</w:t>
      </w:r>
    </w:p>
    <w:p>
      <w:pPr>
        <w:spacing w:line="240" w:lineRule="auto"/>
        <w:rPr>
          <w:rFonts w:hAnsi="Times New Roman" w:cs="Times New Roman"/>
          <w:color w:val="000000"/>
          <w:sz w:val="24"/>
          <w:szCs w:val="24"/>
        </w:rPr>
      </w:pPr>
      <w:r>
        <w:rPr>
          <w:rFonts w:hAnsi="Times New Roman" w:cs="Times New Roman"/>
          <w:color w:val="000000"/>
          <w:sz w:val="24"/>
          <w:szCs w:val="24"/>
        </w:rPr>
        <w:t>7.2.8. Включать электроустановку можно после получения на это разрешения в соответствии с указаниями в наряде.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51da9219deb4f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