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при проведении манипуляции по транректальной электроэякуляции быков</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при проведении манипуляции по транректальной электроэякуляции быков.</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27.10.2020 N 746н</w:t>
      </w:r>
      <w:r>
        <w:rPr>
          <w:rFonts w:hAnsi="Times New Roman" w:cs="Times New Roman"/>
          <w:color w:val="000000"/>
          <w:sz w:val="24"/>
          <w:szCs w:val="24"/>
        </w:rPr>
        <w:t xml:space="preserve"> "Об утверждении Правил по охране труда в сельском хозяйстве".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проведению работ допускаются только ветеринарные специалисты.</w:t>
      </w:r>
    </w:p>
    <w:p>
      <w:pPr>
        <w:spacing w:line="240" w:lineRule="auto"/>
        <w:rPr>
          <w:rFonts w:hAnsi="Times New Roman" w:cs="Times New Roman"/>
          <w:color w:val="000000"/>
          <w:sz w:val="24"/>
          <w:szCs w:val="24"/>
        </w:rPr>
      </w:pPr>
      <w:r>
        <w:rPr>
          <w:rFonts w:hAnsi="Times New Roman" w:cs="Times New Roman"/>
          <w:color w:val="000000"/>
          <w:sz w:val="24"/>
          <w:szCs w:val="24"/>
        </w:rPr>
        <w:t>Для оказания помощи по фиксации животных могут привлекаться лица старше 18 лет, обученные безопасным методам фиксации и приемам обращения с животными и допущенные к работе с ними.</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приеме на работу проходит вводный инструктаж. Перед допуском к самостоятельной работе он должен пройти первичный инструктаж на рабочем месте, инструктажи по пожарной безопасности, стажировку и обучение безопасным методам труда, проверку знаний в объеме программы обучения по охране труда, присвоение группы I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Работники, не прошедшие проверку знаний в установленные сроки, к самостоятельной работе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3.1.5. Необходимо проходить обязательные периодические (в течение трудовой деятельности) медицинские осмотры (обследования), а также проходить внеочередные медицинские осмотры (обследования) по направлению работодателя в случаях, предусмотренных </w:t>
      </w:r>
      <w:r>
        <w:rPr>
          <w:rFonts w:hAnsi="Times New Roman" w:cs="Times New Roman"/>
          <w:color w:val="000000"/>
          <w:sz w:val="24"/>
          <w:szCs w:val="24"/>
        </w:rPr>
        <w:t>Трудовым кодексом</w:t>
      </w:r>
      <w:r>
        <w:rPr>
          <w:rFonts w:hAnsi="Times New Roman" w:cs="Times New Roman"/>
          <w:color w:val="000000"/>
          <w:sz w:val="24"/>
          <w:szCs w:val="24"/>
        </w:rPr>
        <w:t xml:space="preserve"> и иными федеральными законами.</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spacing w:line="240" w:lineRule="auto"/>
        <w:rPr>
          <w:rFonts w:hAnsi="Times New Roman" w:cs="Times New Roman"/>
          <w:color w:val="000000"/>
          <w:sz w:val="24"/>
          <w:szCs w:val="24"/>
        </w:rPr>
      </w:pPr>
      <w:r>
        <w:rPr>
          <w:rFonts w:hAnsi="Times New Roman" w:cs="Times New Roman"/>
          <w:color w:val="000000"/>
          <w:sz w:val="24"/>
          <w:szCs w:val="24"/>
        </w:rPr>
        <w:t>1) движущихся машин и механизмов, подвижных частей технологического оборудования, передвигающихся изделий, заготовок,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2) разрушающихся конструкций зданий и сооружений;</w:t>
      </w:r>
    </w:p>
    <w:p>
      <w:pPr>
        <w:spacing w:line="240" w:lineRule="auto"/>
        <w:rPr>
          <w:rFonts w:hAnsi="Times New Roman" w:cs="Times New Roman"/>
          <w:color w:val="000000"/>
          <w:sz w:val="24"/>
          <w:szCs w:val="24"/>
        </w:rPr>
      </w:pPr>
      <w:r>
        <w:rPr>
          <w:rFonts w:hAnsi="Times New Roman" w:cs="Times New Roman"/>
          <w:color w:val="000000"/>
          <w:sz w:val="24"/>
          <w:szCs w:val="24"/>
        </w:rPr>
        <w:t>3) острых кромок, заусенцев, шероховатости на заготовках, инструментах и оборудовании;</w:t>
      </w:r>
    </w:p>
    <w:p>
      <w:pPr>
        <w:spacing w:line="240" w:lineRule="auto"/>
        <w:rPr>
          <w:rFonts w:hAnsi="Times New Roman" w:cs="Times New Roman"/>
          <w:color w:val="000000"/>
          <w:sz w:val="24"/>
          <w:szCs w:val="24"/>
        </w:rPr>
      </w:pPr>
      <w:r>
        <w:rPr>
          <w:rFonts w:hAnsi="Times New Roman" w:cs="Times New Roman"/>
          <w:color w:val="000000"/>
          <w:sz w:val="24"/>
          <w:szCs w:val="24"/>
        </w:rPr>
        <w:t>4) повышенной и пониженной температуры поверхностей оборудования, коммуникаций;</w:t>
      </w:r>
    </w:p>
    <w:p>
      <w:pPr>
        <w:spacing w:line="240" w:lineRule="auto"/>
        <w:rPr>
          <w:rFonts w:hAnsi="Times New Roman" w:cs="Times New Roman"/>
          <w:color w:val="000000"/>
          <w:sz w:val="24"/>
          <w:szCs w:val="24"/>
        </w:rPr>
      </w:pPr>
      <w:r>
        <w:rPr>
          <w:rFonts w:hAnsi="Times New Roman" w:cs="Times New Roman"/>
          <w:color w:val="000000"/>
          <w:sz w:val="24"/>
          <w:szCs w:val="24"/>
        </w:rPr>
        <w:t>5) повышенной и пониженной температуры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6) повышенной загазованности и запыленности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7) повышенного уровня шума, инфразвука, ультразвука и вибрации на рабочих местах;</w:t>
      </w:r>
    </w:p>
    <w:p>
      <w:pPr>
        <w:spacing w:line="240" w:lineRule="auto"/>
        <w:rPr>
          <w:rFonts w:hAnsi="Times New Roman" w:cs="Times New Roman"/>
          <w:color w:val="000000"/>
          <w:sz w:val="24"/>
          <w:szCs w:val="24"/>
        </w:rPr>
      </w:pPr>
      <w:r>
        <w:rPr>
          <w:rFonts w:hAnsi="Times New Roman" w:cs="Times New Roman"/>
          <w:color w:val="000000"/>
          <w:sz w:val="24"/>
          <w:szCs w:val="24"/>
        </w:rPr>
        <w:t>8) повышенной влажности и скорости движения воздуха;</w:t>
      </w:r>
    </w:p>
    <w:p>
      <w:pPr>
        <w:spacing w:line="240" w:lineRule="auto"/>
        <w:rPr>
          <w:rFonts w:hAnsi="Times New Roman" w:cs="Times New Roman"/>
          <w:color w:val="000000"/>
          <w:sz w:val="24"/>
          <w:szCs w:val="24"/>
        </w:rPr>
      </w:pPr>
      <w:r>
        <w:rPr>
          <w:rFonts w:hAnsi="Times New Roman" w:cs="Times New Roman"/>
          <w:color w:val="000000"/>
          <w:sz w:val="24"/>
          <w:szCs w:val="24"/>
        </w:rPr>
        <w:t>9) повышенного уровня статического электричества;</w:t>
      </w:r>
    </w:p>
    <w:p>
      <w:pPr>
        <w:spacing w:line="240" w:lineRule="auto"/>
        <w:rPr>
          <w:rFonts w:hAnsi="Times New Roman" w:cs="Times New Roman"/>
          <w:color w:val="000000"/>
          <w:sz w:val="24"/>
          <w:szCs w:val="24"/>
        </w:rPr>
      </w:pPr>
      <w:r>
        <w:rPr>
          <w:rFonts w:hAnsi="Times New Roman" w:cs="Times New Roman"/>
          <w:color w:val="000000"/>
          <w:sz w:val="24"/>
          <w:szCs w:val="24"/>
        </w:rPr>
        <w:t>10) повышенного уровня ионизирующих излучений в связи с радиоактивным загрязнением почв, производственных помещений, элементов технологического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11) токсичных и раздражающих химических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12) патогенных микроорганизмов;</w:t>
      </w:r>
    </w:p>
    <w:p>
      <w:pPr>
        <w:spacing w:line="240" w:lineRule="auto"/>
        <w:rPr>
          <w:rFonts w:hAnsi="Times New Roman" w:cs="Times New Roman"/>
          <w:color w:val="000000"/>
          <w:sz w:val="24"/>
          <w:szCs w:val="24"/>
        </w:rPr>
      </w:pPr>
      <w:r>
        <w:rPr>
          <w:rFonts w:hAnsi="Times New Roman" w:cs="Times New Roman"/>
          <w:color w:val="000000"/>
          <w:sz w:val="24"/>
          <w:szCs w:val="24"/>
        </w:rPr>
        <w:t>13) физических динамических перегрузок в связи поднимаемыми и перемещаемыми вручную грузами, статическая нагрузка;</w:t>
      </w:r>
    </w:p>
    <w:p>
      <w:pPr>
        <w:spacing w:line="240" w:lineRule="auto"/>
        <w:rPr>
          <w:rFonts w:hAnsi="Times New Roman" w:cs="Times New Roman"/>
          <w:color w:val="000000"/>
          <w:sz w:val="24"/>
          <w:szCs w:val="24"/>
        </w:rPr>
      </w:pPr>
      <w:r>
        <w:rPr>
          <w:rFonts w:hAnsi="Times New Roman" w:cs="Times New Roman"/>
          <w:color w:val="000000"/>
          <w:sz w:val="24"/>
          <w:szCs w:val="24"/>
        </w:rPr>
        <w:t>14) сельскохозяйственных животных, их жизнедеятельности (опасность травмирования, аллергические реакции);</w:t>
      </w:r>
    </w:p>
    <w:p>
      <w:pPr>
        <w:spacing w:line="240" w:lineRule="auto"/>
        <w:rPr>
          <w:rFonts w:hAnsi="Times New Roman" w:cs="Times New Roman"/>
          <w:color w:val="000000"/>
          <w:sz w:val="24"/>
          <w:szCs w:val="24"/>
        </w:rPr>
      </w:pPr>
      <w:r>
        <w:rPr>
          <w:rFonts w:hAnsi="Times New Roman" w:cs="Times New Roman"/>
          <w:color w:val="000000"/>
          <w:sz w:val="24"/>
          <w:szCs w:val="24"/>
        </w:rPr>
        <w:t>15) нервно-психических перегрузок, монотонности труда;</w:t>
      </w:r>
    </w:p>
    <w:p>
      <w:pPr>
        <w:spacing w:line="240" w:lineRule="auto"/>
        <w:rPr>
          <w:rFonts w:hAnsi="Times New Roman" w:cs="Times New Roman"/>
          <w:color w:val="000000"/>
          <w:sz w:val="24"/>
          <w:szCs w:val="24"/>
        </w:rPr>
      </w:pPr>
      <w:r>
        <w:rPr>
          <w:rFonts w:hAnsi="Times New Roman" w:cs="Times New Roman"/>
          <w:color w:val="000000"/>
          <w:sz w:val="24"/>
          <w:szCs w:val="24"/>
        </w:rPr>
        <w:t>16) опасных атмосферных явлений при выполнении работ на открытом воздухе;</w:t>
      </w:r>
    </w:p>
    <w:p>
      <w:pPr>
        <w:spacing w:line="240" w:lineRule="auto"/>
        <w:rPr>
          <w:rFonts w:hAnsi="Times New Roman" w:cs="Times New Roman"/>
          <w:color w:val="000000"/>
          <w:sz w:val="24"/>
          <w:szCs w:val="24"/>
        </w:rPr>
      </w:pPr>
      <w:r>
        <w:rPr>
          <w:rFonts w:hAnsi="Times New Roman" w:cs="Times New Roman"/>
          <w:color w:val="000000"/>
          <w:sz w:val="24"/>
          <w:szCs w:val="24"/>
        </w:rPr>
        <w:t>17) электрического тока при повреждениях (нарушениях) изоляции электроустановок и ручного электрифицированного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 и 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 падения из-за потери равновесия, в том числе при спотыкании или подскальзывании, при передвижении по скользким поверхностям или мокры.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Осмотреть рабочее место. Пол должен быть чистым, нескользким. Проверить наличие и прочность установки переходных мостиков через каналы и транспортеры.</w:t>
      </w:r>
    </w:p>
    <w:p>
      <w:pPr>
        <w:spacing w:line="240" w:lineRule="auto"/>
        <w:rPr>
          <w:rFonts w:hAnsi="Times New Roman" w:cs="Times New Roman"/>
          <w:color w:val="000000"/>
          <w:sz w:val="24"/>
          <w:szCs w:val="24"/>
        </w:rPr>
      </w:pPr>
      <w:r>
        <w:rPr>
          <w:rFonts w:hAnsi="Times New Roman" w:cs="Times New Roman"/>
          <w:color w:val="000000"/>
          <w:sz w:val="24"/>
          <w:szCs w:val="24"/>
        </w:rPr>
        <w:t>4.1.2. Убедиться, что проходы не загромождены кормами, инвентарем, транспортными средствами, посторонними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Проверьте визуально исправность заземления электрифицированного оборудования, изоляции проводов электроаппаратов и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4.2.2. Проверьте исправность привязей, осмотрите животных. При наличии заболевших животных сообщите об этом руководителю работ или ветеринарному специалисту. Обратите внимание на предупреждающие надписи над стойлами бодливых или строптивых животных.</w:t>
      </w:r>
    </w:p>
    <w:p>
      <w:pPr>
        <w:spacing w:line="240" w:lineRule="auto"/>
        <w:rPr>
          <w:rFonts w:hAnsi="Times New Roman" w:cs="Times New Roman"/>
          <w:color w:val="000000"/>
          <w:sz w:val="24"/>
          <w:szCs w:val="24"/>
        </w:rPr>
      </w:pPr>
      <w:r>
        <w:rPr>
          <w:rFonts w:hAnsi="Times New Roman" w:cs="Times New Roman"/>
          <w:color w:val="000000"/>
          <w:sz w:val="24"/>
          <w:szCs w:val="24"/>
        </w:rPr>
        <w:t>4.2.3. Проверьте ворота и двери. Они должны легко открываться на всю ширину и плотно закрываться. Засовы, крючки и другие запорные устройства дверей должны легко отпираться. Не допускается ворота и двери завязывать веревкой, закручивать проволокой, забивать гвоздями.</w:t>
      </w:r>
    </w:p>
    <w:p>
      <w:pPr>
        <w:spacing w:line="240" w:lineRule="auto"/>
        <w:rPr>
          <w:rFonts w:hAnsi="Times New Roman" w:cs="Times New Roman"/>
          <w:color w:val="000000"/>
          <w:sz w:val="24"/>
          <w:szCs w:val="24"/>
        </w:rPr>
      </w:pPr>
      <w:r>
        <w:rPr>
          <w:rFonts w:hAnsi="Times New Roman" w:cs="Times New Roman"/>
          <w:color w:val="000000"/>
          <w:sz w:val="24"/>
          <w:szCs w:val="24"/>
        </w:rPr>
        <w:t>4.2.4. Проверьте исправность и работоспособность аварийной сигнализации; наличие огнетушителей, песка и других средств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w:t>
      </w: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Прием смены должен сопровождаться проверкой 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4.4.2. Обо всех обнаруженных неисправностях и неполадках сообщить непосредственному руководителю и (или) работнику, ответственному за устранение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4.4.3. Приступить к работе после устранения всех выявленных нарушений и неисправностей.</w:t>
      </w:r>
    </w:p>
    <w:p>
      <w:pPr>
        <w:spacing w:line="240" w:lineRule="auto"/>
        <w:rPr>
          <w:rFonts w:hAnsi="Times New Roman" w:cs="Times New Roman"/>
          <w:color w:val="000000"/>
          <w:sz w:val="24"/>
          <w:szCs w:val="24"/>
        </w:rPr>
      </w:pPr>
      <w:r>
        <w:rPr>
          <w:rFonts w:hAnsi="Times New Roman" w:cs="Times New Roman"/>
          <w:color w:val="000000"/>
          <w:sz w:val="24"/>
          <w:szCs w:val="24"/>
        </w:rPr>
        <w:t>4.4.4. Самостоятельное устранение нарушений требований безопасности труда, особенно связанное с ремонтом и наладкой оборудования, производится только при наличии соответствующей подготовки и допуска к подобного вида работам при условии соблюдения правил безопасности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При проведении ветеринарно-санитарных мероприятий с сельскохозяйственными животными необходимо пользоваться станками для фиксации или специальными расколами.</w:t>
      </w:r>
    </w:p>
    <w:p>
      <w:pPr>
        <w:spacing w:line="240" w:lineRule="auto"/>
        <w:rPr>
          <w:rFonts w:hAnsi="Times New Roman" w:cs="Times New Roman"/>
          <w:color w:val="000000"/>
          <w:sz w:val="24"/>
          <w:szCs w:val="24"/>
        </w:rPr>
      </w:pPr>
      <w:r>
        <w:rPr>
          <w:rFonts w:hAnsi="Times New Roman" w:cs="Times New Roman"/>
          <w:color w:val="000000"/>
          <w:sz w:val="24"/>
          <w:szCs w:val="24"/>
        </w:rPr>
        <w:t>5.1.2. Для успокоения, обездвижения сельскохозяйственных животных с целью обеспечения безопасности необходимо применять (в зависимости от показаний) нейроплегические, анальгезирующие, миорелаксирующие препараты в соответствии с инструкциями по их применению.</w:t>
      </w:r>
    </w:p>
    <w:p>
      <w:pPr>
        <w:spacing w:line="240" w:lineRule="auto"/>
        <w:rPr>
          <w:rFonts w:hAnsi="Times New Roman" w:cs="Times New Roman"/>
          <w:color w:val="000000"/>
          <w:sz w:val="24"/>
          <w:szCs w:val="24"/>
        </w:rPr>
      </w:pPr>
      <w:r>
        <w:rPr>
          <w:rFonts w:hAnsi="Times New Roman" w:cs="Times New Roman"/>
          <w:color w:val="000000"/>
          <w:sz w:val="24"/>
          <w:szCs w:val="24"/>
        </w:rPr>
        <w:t>5.1.3. Для ограничения подвижности крупного рогатого скота применяют следующие способы: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накладывают на нижнюю часть голени закрутку из мягкой веревки;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обводят хвост вокруг одной из тазовых конечностей с внутренней стороны на наружную и удерживают его рукой;</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накладывают выше скакательного сустава скользящую петлю из мягкой веревки и стягивают ею обе конечности;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одной рукой фиксируют голову животного за носовую перегородку, а другой туловище, удерживая животное за хвост, подводят под живот коровы два шеста, сложенных крест-накрест, и, уперев их нижние концы в пол, фиксируют животное, сдавливая его туловище.</w:t>
      </w:r>
    </w:p>
    <w:p>
      <w:pPr>
        <w:spacing w:line="240" w:lineRule="auto"/>
        <w:rPr>
          <w:rFonts w:hAnsi="Times New Roman" w:cs="Times New Roman"/>
          <w:color w:val="000000"/>
          <w:sz w:val="24"/>
          <w:szCs w:val="24"/>
        </w:rPr>
      </w:pPr>
      <w:r>
        <w:rPr>
          <w:rFonts w:hAnsi="Times New Roman" w:cs="Times New Roman"/>
          <w:color w:val="000000"/>
          <w:sz w:val="24"/>
          <w:szCs w:val="24"/>
        </w:rPr>
        <w:t>5.1.4. Грудную конечность КРС фиксируют с помощью закрутки из мягкой веревки, накладываемой на предплечье, или подтягивают скользящей восьмеркообразной петлей пясть к предплечью, сгибая запястный сустав.</w:t>
      </w:r>
    </w:p>
    <w:p>
      <w:pPr>
        <w:spacing w:line="240" w:lineRule="auto"/>
        <w:rPr>
          <w:rFonts w:hAnsi="Times New Roman" w:cs="Times New Roman"/>
          <w:color w:val="000000"/>
          <w:sz w:val="24"/>
          <w:szCs w:val="24"/>
        </w:rPr>
      </w:pPr>
      <w:r>
        <w:rPr>
          <w:rFonts w:hAnsi="Times New Roman" w:cs="Times New Roman"/>
          <w:color w:val="000000"/>
          <w:sz w:val="24"/>
          <w:szCs w:val="24"/>
        </w:rPr>
        <w:t>5.1.5. Особую осторожность проявляйте при уходе за животными, над стойлами или секциями которых вывешена табличка желтого цвета с надписью: «Осторожно! Бодливая корова» или «Осторожно! Бьет ногами».</w:t>
      </w:r>
    </w:p>
    <w:p>
      <w:pPr>
        <w:spacing w:line="240" w:lineRule="auto"/>
        <w:rPr>
          <w:rFonts w:hAnsi="Times New Roman" w:cs="Times New Roman"/>
          <w:color w:val="000000"/>
          <w:sz w:val="24"/>
          <w:szCs w:val="24"/>
        </w:rPr>
      </w:pPr>
      <w:r>
        <w:rPr>
          <w:rFonts w:hAnsi="Times New Roman" w:cs="Times New Roman"/>
          <w:color w:val="000000"/>
          <w:sz w:val="24"/>
          <w:szCs w:val="24"/>
        </w:rPr>
        <w:t>5.1.6.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5.1.7. На месте проведения работ категорически запрещено присутствие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5.1.8. Запрещается: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хранить предметы, не относящиеся к проведению манипуляции по транректальной электроэякуляции быков;</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самостоятельно устранять какие-либо неисправности или повреждения в используемом оборудовании.</w:t>
      </w:r>
    </w:p>
    <w:p>
      <w:pPr>
        <w:spacing w:line="240" w:lineRule="auto"/>
        <w:rPr>
          <w:rFonts w:hAnsi="Times New Roman" w:cs="Times New Roman"/>
          <w:color w:val="000000"/>
          <w:sz w:val="24"/>
          <w:szCs w:val="24"/>
        </w:rPr>
      </w:pPr>
      <w:r>
        <w:rPr>
          <w:rFonts w:hAnsi="Times New Roman" w:cs="Times New Roman"/>
          <w:color w:val="000000"/>
          <w:sz w:val="24"/>
          <w:szCs w:val="24"/>
        </w:rPr>
        <w:t>5.1.9. Над стойлами (денниками) быков-производителей с неспокойным, злым нравом вывешивается предупреждающий знак безопасности с поясняющей надписью: "Агрессивное животное!". Таким быкам следует прикреплять на концы рогов деревянную пластину, надевать наглазники размером 30x40 см, изготовленные из кожи. Наглазники фиксируются так, чтобы зона обзора была минимальной, но достаточной для передвижения быка. Выводить таких быков следует на развязках двум работникам.</w:t>
      </w:r>
    </w:p>
    <w:p>
      <w:pPr>
        <w:spacing w:line="240" w:lineRule="auto"/>
        <w:rPr>
          <w:rFonts w:hAnsi="Times New Roman" w:cs="Times New Roman"/>
          <w:color w:val="000000"/>
          <w:sz w:val="24"/>
          <w:szCs w:val="24"/>
        </w:rPr>
      </w:pPr>
      <w:r>
        <w:rPr>
          <w:rFonts w:hAnsi="Times New Roman" w:cs="Times New Roman"/>
          <w:color w:val="000000"/>
          <w:sz w:val="24"/>
          <w:szCs w:val="24"/>
        </w:rPr>
        <w:t>5.1.10. Не допускается кричать на быка, дразнить и бить его, причинять боль, резко поворачивая носовое кольцо или дергая за него, применять во время работы с быком пахучие вещества (дезодоранты, одеколоны, духи).</w:t>
      </w:r>
    </w:p>
    <w:p>
      <w:pPr>
        <w:spacing w:line="240" w:lineRule="auto"/>
        <w:rPr>
          <w:rFonts w:hAnsi="Times New Roman" w:cs="Times New Roman"/>
          <w:color w:val="000000"/>
          <w:sz w:val="24"/>
          <w:szCs w:val="24"/>
        </w:rPr>
      </w:pPr>
      <w:r>
        <w:rPr>
          <w:rFonts w:hAnsi="Times New Roman" w:cs="Times New Roman"/>
          <w:color w:val="000000"/>
          <w:sz w:val="24"/>
          <w:szCs w:val="24"/>
        </w:rPr>
        <w:t>5.1.11. Цепной элемент привязи соединяется с ошейником карабином с автоматической защелкой. Длина цепи регулируется со стороны кормового прохода. При отдыхе быка цепь должна быть достаточно длинной, чтобы не затягивать шею при лежании. При выполнении работ в стойле бык переводится на короткую привязь.</w:t>
      </w:r>
    </w:p>
    <w:p>
      <w:pPr>
        <w:spacing w:line="240" w:lineRule="auto"/>
        <w:rPr>
          <w:rFonts w:hAnsi="Times New Roman" w:cs="Times New Roman"/>
          <w:color w:val="000000"/>
          <w:sz w:val="24"/>
          <w:szCs w:val="24"/>
        </w:rPr>
      </w:pPr>
      <w:r>
        <w:rPr>
          <w:rFonts w:hAnsi="Times New Roman" w:cs="Times New Roman"/>
          <w:color w:val="000000"/>
          <w:sz w:val="24"/>
          <w:szCs w:val="24"/>
        </w:rPr>
        <w:t>5.1.12. Перед выводом быка из помещения ворота выгульных и скотных дворов закрывают, устраняют препятствия на пути следования быка. Не допускается отклонение следования быка от установленного маршрута. Запрещается встречное или перекрещивающееся движения быков, вывод коров одновременно с быками.</w:t>
      </w:r>
    </w:p>
    <w:p>
      <w:pPr>
        <w:spacing w:line="240" w:lineRule="auto"/>
        <w:rPr>
          <w:rFonts w:hAnsi="Times New Roman" w:cs="Times New Roman"/>
          <w:color w:val="000000"/>
          <w:sz w:val="24"/>
          <w:szCs w:val="24"/>
        </w:rPr>
      </w:pPr>
      <w:r>
        <w:rPr>
          <w:rFonts w:hAnsi="Times New Roman" w:cs="Times New Roman"/>
          <w:color w:val="000000"/>
          <w:sz w:val="24"/>
          <w:szCs w:val="24"/>
        </w:rPr>
        <w:t>5.1.13. Выводить быка из стойла необходимо за повод с карабином, зацепленным за кольцо ошейника, слегка придерживая быка за носовое кольцо палкой-водилом. С двойной привязи бык снимается только после зацепления палки-водила за носовое кольцо. Запрещается выводить быка без страховки палкой-водилом.</w:t>
      </w:r>
    </w:p>
    <w:p>
      <w:pPr>
        <w:spacing w:line="240" w:lineRule="auto"/>
        <w:rPr>
          <w:rFonts w:hAnsi="Times New Roman" w:cs="Times New Roman"/>
          <w:color w:val="000000"/>
          <w:sz w:val="24"/>
          <w:szCs w:val="24"/>
        </w:rPr>
      </w:pPr>
      <w:r>
        <w:rPr>
          <w:rFonts w:hAnsi="Times New Roman" w:cs="Times New Roman"/>
          <w:color w:val="000000"/>
          <w:sz w:val="24"/>
          <w:szCs w:val="24"/>
        </w:rPr>
        <w:t>5.1.14. Для прогулки быков-производителей следует использовать специальные площадки с устройством для принудительного механического вождения, а также электрические установки для активного моциона и кольцевые прогулочные площадки с ручным побуждением к движению. Указанные устройства должны исключать возможность нахождения работников среди быков-производителей и их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5.1.15. Не облокачиваться на оборудование и случайные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5.1.16. Не загромождать рабочее место, проходы и проезды к нему, проходы между оборудованием, стеллажами, проходы к пультам управления, рубильникам, пути эвакуации и другие проходы порожней тарой, инвентарем и др.</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(71-26).</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специалиста или помочь доставить пострадавшего к специалисту,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spacing w:line="240" w:lineRule="auto"/>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spacing w:line="240" w:lineRule="auto"/>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spacing w:line="240" w:lineRule="auto"/>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spacing w:line="240" w:lineRule="auto"/>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 высоте возможно возникновение следующих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color w:val="000000"/>
          <w:sz w:val="24"/>
          <w:szCs w:val="24"/>
        </w:rPr>
        <w:t>задымление;</w:t>
      </w:r>
    </w:p>
    <w:p>
      <w:pPr>
        <w:spacing w:line="240" w:lineRule="auto"/>
        <w:rPr>
          <w:rFonts w:hAnsi="Times New Roman" w:cs="Times New Roman"/>
          <w:color w:val="000000"/>
          <w:sz w:val="24"/>
          <w:szCs w:val="24"/>
        </w:rPr>
      </w:pPr>
      <w:r>
        <w:rPr>
          <w:rFonts w:hAnsi="Times New Roman" w:cs="Times New Roman"/>
          <w:color w:val="000000"/>
          <w:sz w:val="24"/>
          <w:szCs w:val="24"/>
        </w:rPr>
        <w:t>отравление.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появлении электрического напряжения на металлических частях машин и оборудования, ограждениях стойл, секций и т.п. немедленно прекратите работу, выйдите из зоны воздействия электрического тока и сообщите электрику или руководителю работ.</w:t>
      </w:r>
    </w:p>
    <w:p>
      <w:pPr>
        <w:spacing w:line="240" w:lineRule="auto"/>
        <w:rPr>
          <w:rFonts w:hAnsi="Times New Roman" w:cs="Times New Roman"/>
          <w:color w:val="000000"/>
          <w:sz w:val="24"/>
          <w:szCs w:val="24"/>
        </w:rPr>
      </w:pPr>
      <w:r>
        <w:rPr>
          <w:rFonts w:hAnsi="Times New Roman" w:cs="Times New Roman"/>
          <w:color w:val="000000"/>
          <w:sz w:val="24"/>
          <w:szCs w:val="24"/>
        </w:rPr>
        <w:t>6.3.2. При внезапном отключении электроэнергии сообщите об этом электрику или руководителю работ и примите меры, исключающие внезапное включение электроустановок: выключите кнопки «Пуск», рубильником отключите оборудование от электросети.</w:t>
      </w:r>
    </w:p>
    <w:p>
      <w:pPr>
        <w:spacing w:line="240" w:lineRule="auto"/>
        <w:rPr>
          <w:rFonts w:hAnsi="Times New Roman" w:cs="Times New Roman"/>
          <w:color w:val="000000"/>
          <w:sz w:val="24"/>
          <w:szCs w:val="24"/>
        </w:rPr>
      </w:pPr>
      <w:r>
        <w:rPr>
          <w:rFonts w:hAnsi="Times New Roman" w:cs="Times New Roman"/>
          <w:color w:val="000000"/>
          <w:sz w:val="24"/>
          <w:szCs w:val="24"/>
        </w:rPr>
        <w:t>6.3.3. Не устраняйте самостоятельно неисправности электропроводки, электрооборудования. В случае обнаружения неисправностей сообщите об этом электрику или руководителю работ.</w:t>
      </w:r>
    </w:p>
    <w:p>
      <w:pPr>
        <w:spacing w:line="240" w:lineRule="auto"/>
        <w:rPr>
          <w:rFonts w:hAnsi="Times New Roman" w:cs="Times New Roman"/>
          <w:color w:val="000000"/>
          <w:sz w:val="24"/>
          <w:szCs w:val="24"/>
        </w:rPr>
      </w:pPr>
      <w:r>
        <w:rPr>
          <w:rFonts w:hAnsi="Times New Roman" w:cs="Times New Roman"/>
          <w:color w:val="000000"/>
          <w:sz w:val="24"/>
          <w:szCs w:val="24"/>
        </w:rPr>
        <w:t>6.3.4. При обнаружении пожара или появлении признаков возгорания (запаха гари, дыма, повышении температуры)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немедленно сообщить об этом в пожарную охрану по телефону 101 (при этом сообщить адрес объекта, место возникновения пожара) и руководителю работ;</w:t>
      </w:r>
    </w:p>
    <w:p>
      <w:pPr>
        <w:spacing w:line="240" w:lineRule="auto"/>
        <w:rPr>
          <w:rFonts w:hAnsi="Times New Roman" w:cs="Times New Roman"/>
          <w:color w:val="000000"/>
          <w:sz w:val="24"/>
          <w:szCs w:val="24"/>
        </w:rPr>
      </w:pPr>
      <w:r>
        <w:rPr>
          <w:rFonts w:hAnsi="Times New Roman" w:cs="Times New Roman"/>
          <w:color w:val="000000"/>
          <w:sz w:val="24"/>
          <w:szCs w:val="24"/>
        </w:rPr>
        <w:t>принять меры к эвакуации людей, животных, тушению пожара и сохранности материальных ценностей.</w:t>
      </w:r>
    </w:p>
    <w:p>
      <w:pPr>
        <w:spacing w:line="240" w:lineRule="auto"/>
        <w:rPr>
          <w:rFonts w:hAnsi="Times New Roman" w:cs="Times New Roman"/>
          <w:color w:val="000000"/>
          <w:sz w:val="24"/>
          <w:szCs w:val="24"/>
        </w:rPr>
      </w:pPr>
      <w:r>
        <w:rPr>
          <w:rFonts w:hAnsi="Times New Roman" w:cs="Times New Roman"/>
          <w:color w:val="000000"/>
          <w:sz w:val="24"/>
          <w:szCs w:val="24"/>
        </w:rPr>
        <w:t>6.3.5. При тушении пожара следует изолировать горючее вещество от кислорода воздуха и охладить до температуры, препятствующей горению.</w:t>
      </w:r>
    </w:p>
    <w:p>
      <w:pPr>
        <w:spacing w:line="240" w:lineRule="auto"/>
        <w:rPr>
          <w:rFonts w:hAnsi="Times New Roman" w:cs="Times New Roman"/>
          <w:color w:val="000000"/>
          <w:sz w:val="24"/>
          <w:szCs w:val="24"/>
        </w:rPr>
      </w:pPr>
      <w:r>
        <w:rPr>
          <w:rFonts w:hAnsi="Times New Roman" w:cs="Times New Roman"/>
          <w:color w:val="000000"/>
          <w:sz w:val="24"/>
          <w:szCs w:val="24"/>
        </w:rPr>
        <w:t>6.3.6. Легковоспламеняющиеся жидкости (бензин, керосин, спирт) тушат огнетушителем, направляя струю под основание пламени, или забрасывают горящую поверхность песком, землей, или покрывают мокрым брезентом.</w:t>
      </w:r>
    </w:p>
    <w:p>
      <w:pPr>
        <w:spacing w:line="240" w:lineRule="auto"/>
        <w:rPr>
          <w:rFonts w:hAnsi="Times New Roman" w:cs="Times New Roman"/>
          <w:color w:val="000000"/>
          <w:sz w:val="24"/>
          <w:szCs w:val="24"/>
        </w:rPr>
      </w:pPr>
      <w:r>
        <w:rPr>
          <w:rFonts w:hAnsi="Times New Roman" w:cs="Times New Roman"/>
          <w:color w:val="000000"/>
          <w:sz w:val="24"/>
          <w:szCs w:val="24"/>
        </w:rPr>
        <w:t>6.3.7. Взрывоопасные вещества (кормовую пыль) обильно поливают распыленной струей воды из гидранта.</w:t>
      </w:r>
    </w:p>
    <w:p>
      <w:pPr>
        <w:spacing w:line="240" w:lineRule="auto"/>
        <w:rPr>
          <w:rFonts w:hAnsi="Times New Roman" w:cs="Times New Roman"/>
          <w:color w:val="000000"/>
          <w:sz w:val="24"/>
          <w:szCs w:val="24"/>
        </w:rPr>
      </w:pPr>
      <w:r>
        <w:rPr>
          <w:rFonts w:hAnsi="Times New Roman" w:cs="Times New Roman"/>
          <w:color w:val="000000"/>
          <w:sz w:val="24"/>
          <w:szCs w:val="24"/>
        </w:rPr>
        <w:t>6.3.8. Большинство твердых горючих веществ (сено, солома, уголь, торф, опилки) тушат водой, забрасывают песком или землей, покрывают мокрыми кошмой или брезентом.</w:t>
      </w:r>
    </w:p>
    <w:p>
      <w:pPr>
        <w:spacing w:line="240" w:lineRule="auto"/>
        <w:rPr>
          <w:rFonts w:hAnsi="Times New Roman" w:cs="Times New Roman"/>
          <w:color w:val="000000"/>
          <w:sz w:val="24"/>
          <w:szCs w:val="24"/>
        </w:rPr>
      </w:pPr>
      <w:r>
        <w:rPr>
          <w:rFonts w:hAnsi="Times New Roman" w:cs="Times New Roman"/>
          <w:color w:val="000000"/>
          <w:sz w:val="24"/>
          <w:szCs w:val="24"/>
        </w:rPr>
        <w:t>6.3.9. При горении материала большого объема (скирды, тюки, кипы и т.п.) его растаскивают и тушат каждую часть в отдельности.</w:t>
      </w:r>
    </w:p>
    <w:p>
      <w:pPr>
        <w:spacing w:line="240" w:lineRule="auto"/>
        <w:rPr>
          <w:rFonts w:hAnsi="Times New Roman" w:cs="Times New Roman"/>
          <w:color w:val="000000"/>
          <w:sz w:val="24"/>
          <w:szCs w:val="24"/>
        </w:rPr>
      </w:pPr>
      <w:r>
        <w:rPr>
          <w:rFonts w:hAnsi="Times New Roman" w:cs="Times New Roman"/>
          <w:color w:val="000000"/>
          <w:sz w:val="24"/>
          <w:szCs w:val="24"/>
        </w:rPr>
        <w:t>6.3.10. Тушить электрооборудование, предварительно обесточив его, допускается только углекислотными огнетушителями, сухим песком, кошмой или другими токонепроводящими средствами. В случае тушения распыленной водой расстояние от насадка пожарного ствола до горящих электроустановок должно быть не менее 4 м. Пожарный ствол должен быть заземлен, работать надо в диэлектрических сапогах и перчатках.</w:t>
      </w:r>
    </w:p>
    <w:p>
      <w:pPr>
        <w:spacing w:line="240" w:lineRule="auto"/>
        <w:rPr>
          <w:rFonts w:hAnsi="Times New Roman" w:cs="Times New Roman"/>
          <w:color w:val="000000"/>
          <w:sz w:val="24"/>
          <w:szCs w:val="24"/>
        </w:rPr>
      </w:pPr>
      <w:r>
        <w:rPr>
          <w:rFonts w:hAnsi="Times New Roman" w:cs="Times New Roman"/>
          <w:color w:val="000000"/>
          <w:sz w:val="24"/>
          <w:szCs w:val="24"/>
        </w:rPr>
        <w:t>6.3.11. При обнаружении утечки газа или наличия газа в колодцах, закрытых емкостях немедленно сообщите в аварийную службу и руководителю работ и примите меры, исключающие возгорание и взрыв.</w:t>
      </w:r>
    </w:p>
    <w:p>
      <w:pPr>
        <w:spacing w:line="240" w:lineRule="auto"/>
        <w:rPr>
          <w:rFonts w:hAnsi="Times New Roman" w:cs="Times New Roman"/>
          <w:color w:val="000000"/>
          <w:sz w:val="24"/>
          <w:szCs w:val="24"/>
        </w:rPr>
      </w:pPr>
      <w:r>
        <w:rPr>
          <w:rFonts w:hAnsi="Times New Roman" w:cs="Times New Roman"/>
          <w:color w:val="000000"/>
          <w:sz w:val="24"/>
          <w:szCs w:val="24"/>
        </w:rPr>
        <w:t>6.3.12. При отравлении ядовитыми газами в колодце или емкости вытащите пострадавшего на свежий воздух или перенесите в сухое, теплое помещение, окажите ему первую доспециалистебную помощь и при необходимости доставьте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6.3.13. При утечке жидкого азота из сосудов Дьюара и повышенной его концентрации в помещении, вызывающей головную боль, головокружение, потерю сознания, удушье, немедленно включите вентиляцию, пострадавшего вынесите на свежий воздух.</w:t>
      </w:r>
    </w:p>
    <w:p>
      <w:pPr>
        <w:spacing w:line="240" w:lineRule="auto"/>
        <w:rPr>
          <w:rFonts w:hAnsi="Times New Roman" w:cs="Times New Roman"/>
          <w:color w:val="000000"/>
          <w:sz w:val="24"/>
          <w:szCs w:val="24"/>
        </w:rPr>
      </w:pPr>
      <w:r>
        <w:rPr>
          <w:rFonts w:hAnsi="Times New Roman" w:cs="Times New Roman"/>
          <w:color w:val="000000"/>
          <w:sz w:val="24"/>
          <w:szCs w:val="24"/>
        </w:rPr>
        <w:t>6.3.14. При ликвидации утечки жидкого азота пользуйтесь только изолирующими или шланговыми противогазами. Не применяйте фильтрующие противогазы и респираторы, так как они не предохраняют от кислородной недостаточности.</w:t>
      </w:r>
    </w:p>
    <w:p>
      <w:pPr>
        <w:spacing w:line="240" w:lineRule="auto"/>
        <w:rPr>
          <w:rFonts w:hAnsi="Times New Roman" w:cs="Times New Roman"/>
          <w:color w:val="000000"/>
          <w:sz w:val="24"/>
          <w:szCs w:val="24"/>
        </w:rPr>
      </w:pPr>
      <w:r>
        <w:rPr>
          <w:rFonts w:hAnsi="Times New Roman" w:cs="Times New Roman"/>
          <w:color w:val="000000"/>
          <w:sz w:val="24"/>
          <w:szCs w:val="24"/>
        </w:rPr>
        <w:t>6.3.15. При работе в противогазе необходимо делать перерыв на 5 мин. через каждые 30 мин. работы.</w:t>
      </w:r>
    </w:p>
    <w:p>
      <w:pPr>
        <w:spacing w:line="240" w:lineRule="auto"/>
        <w:rPr>
          <w:rFonts w:hAnsi="Times New Roman" w:cs="Times New Roman"/>
          <w:color w:val="000000"/>
          <w:sz w:val="24"/>
          <w:szCs w:val="24"/>
        </w:rPr>
      </w:pPr>
      <w:r>
        <w:rPr>
          <w:rFonts w:hAnsi="Times New Roman" w:cs="Times New Roman"/>
          <w:color w:val="000000"/>
          <w:sz w:val="24"/>
          <w:szCs w:val="24"/>
        </w:rPr>
        <w:t>6.3.16. При попадании жидкого азота на кожу обмойте пораженное место чистой водой. Одежду, перчатки или рукавицы, защитный щиток или защитные очки, загрязненные жидким азотом, немедленно снимите и замените на чистые.</w:t>
      </w:r>
    </w:p>
    <w:p>
      <w:pPr>
        <w:spacing w:line="240" w:lineRule="auto"/>
        <w:rPr>
          <w:rFonts w:hAnsi="Times New Roman" w:cs="Times New Roman"/>
          <w:color w:val="000000"/>
          <w:sz w:val="24"/>
          <w:szCs w:val="24"/>
        </w:rPr>
      </w:pPr>
      <w:r>
        <w:rPr>
          <w:rFonts w:hAnsi="Times New Roman" w:cs="Times New Roman"/>
          <w:color w:val="000000"/>
          <w:sz w:val="24"/>
          <w:szCs w:val="24"/>
        </w:rPr>
        <w:t>6.3.17. Аварийные работы (отогрев водопроводных труб, сварку) с использованием огня и высоких температур проводите по наряду-допуску под контролем руководителя работ с выполнением соответствующих мер пожаровзрывобезопасности.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6.3.18. Замерзшие водопроводные трубы отогревайте горячей водой или песком, паром, но не открытым пламенем (например, паяльной лампой).</w:t>
      </w:r>
    </w:p>
    <w:p>
      <w:pPr>
        <w:spacing w:line="240" w:lineRule="auto"/>
        <w:rPr>
          <w:rFonts w:hAnsi="Times New Roman" w:cs="Times New Roman"/>
          <w:color w:val="000000"/>
          <w:sz w:val="24"/>
          <w:szCs w:val="24"/>
        </w:rPr>
      </w:pPr>
      <w:r>
        <w:rPr>
          <w:rFonts w:hAnsi="Times New Roman" w:cs="Times New Roman"/>
          <w:color w:val="000000"/>
          <w:sz w:val="24"/>
          <w:szCs w:val="24"/>
        </w:rPr>
        <w:t>6.3.19. При отсутствии или неисправности защитных ограждений на механизмах и оборудовании прекратите работу, примите меры к отключению оборудования и сообщите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специалиста,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специалисту.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оборудование.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Фиксационные станки, операционные столы подвергнуть механической очистке от грязи и обмыть водой.</w:t>
      </w:r>
    </w:p>
    <w:p>
      <w:pPr>
        <w:spacing w:line="240" w:lineRule="auto"/>
        <w:rPr>
          <w:rFonts w:hAnsi="Times New Roman" w:cs="Times New Roman"/>
          <w:color w:val="000000"/>
          <w:sz w:val="24"/>
          <w:szCs w:val="24"/>
        </w:rPr>
      </w:pPr>
      <w:r>
        <w:rPr>
          <w:rFonts w:hAnsi="Times New Roman" w:cs="Times New Roman"/>
          <w:color w:val="000000"/>
          <w:sz w:val="24"/>
          <w:szCs w:val="24"/>
        </w:rPr>
        <w:t>7.3.2. Повалы, ремни и веревки, использующиеся при фиксации животных, вымыть, высушить и сдать на хранение.</w:t>
      </w:r>
    </w:p>
    <w:p>
      <w:pPr>
        <w:spacing w:line="240" w:lineRule="auto"/>
        <w:rPr>
          <w:rFonts w:hAnsi="Times New Roman" w:cs="Times New Roman"/>
          <w:color w:val="000000"/>
          <w:sz w:val="24"/>
          <w:szCs w:val="24"/>
        </w:rPr>
      </w:pPr>
      <w:r>
        <w:rPr>
          <w:rFonts w:hAnsi="Times New Roman" w:cs="Times New Roman"/>
          <w:color w:val="000000"/>
          <w:sz w:val="24"/>
          <w:szCs w:val="24"/>
        </w:rPr>
        <w:t>7.3.3. Инструмент, используемый в работе, вымыть теплой водой и подвергнуть стерилизации.</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e46cf1fc3a59416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