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полного технического освидетельствования подъемных платформ для инвалидов, пассажирских конвейеров (движущихся пешеходных дорожек) и эскалаторов перед вводом в эксплуатацию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проведении полного технического освидетельствования подъемных платформ для инвалидов, пассажирских конвейеров (движущихся пешеходных дорожек) и эскалаторов перед вводом в эксплуатацию.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полного технического освидетельствования подъемных платформ для инвалидов, пассажирских конвейеров (движущихся пешеходных дорожек) и эскалаторов перед вводом в эксплуатацию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проведении полного технического освидетельствования подъемных платформ для инвалидов, пассажирских конвейеров (движущихся пешеходных дорожек) и эскалаторов перед вводом в эксплуатацию;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проведении полного технического освидетельствования подъемных платформ для инвалидов, пассажирских конвейеров (движущихся пешеходных дорожек) и эскалаторов перед вводом в эксплуатацию;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проведении полного технического освидетельствования подъемных платформ для инвалидов, пассажирских конвейеров (движущихся пешеходных дорожек) и эскалаторов перед вводом в эксплуатацию.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проведении полного технического освидетельствования подъемных платформ для инвалидов, пассажирских конвейеров (движущихся пешеходных дорожек) и эскалаторов перед вводом в эксплуатацию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3.3. Требования по выполнению режимов труда и отдыха.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 Правилами внутреннего трудового распорядка ООО «Альфа», утвержденными приказом директора ООО «Альфа» от 01.01.2021г. № 003.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работника воздействуют следующие опасные и вредные производственные факторы: неблагоприятные параметры микроклимата, повышенная запыленность воздуха рабочей зоны, неогражденные движущиеся или вращающиеся элементы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полуфабрикатов, грузов, целостности упаковки).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работах около неогражденных вращающихся частей обеспечить их ограждение. Не включать и не останавливать, кроме аварийных случаев, машины, станки, механизмы, работа на которых не поручена.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при наличии и исправности ограждений, блокировочных и других устройств, обеспечивающих безопасность труда, при достаточной освещенности. Для местного освещения при ремонтах и осмотрах во взрывоопасных помещениях и наружных установках необходимо применять фонари во взрывозащищенном исполнении напряжением не выше 12 В. Включение и выключение фонарей необходимо производить вне взрывоопасной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использовании переносной электрической лампы проверить наличие защитной сетки, исправность шнура, напряжение переносной лампы допускается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Пользоваться только исправным инструментом и защитными средствами. Бережно обращаться с электроинструментом, не бросать, не допускать его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Удалить временные ограждения и снять предупреждающие и запрещающие плакаты. Место работы освободить от всех приборов, инструментов, приспособлений, которые были доставлены для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e643a086677404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