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w:t>
      </w:r>
      <w:r>
        <w:rPr>
          <w:rFonts w:hAnsi="Times New Roman" w:cs="Times New Roman"/>
          <w:color w:val="000000"/>
          <w:sz w:val="24"/>
          <w:szCs w:val="24"/>
        </w:rPr>
        <w:t> </w:t>
      </w:r>
      <w:r>
        <w:rPr>
          <w:rFonts w:hAnsi="Times New Roman" w:cs="Times New Roman"/>
          <w:b/>
          <w:bCs/>
          <w:color w:val="000000"/>
          <w:sz w:val="24"/>
          <w:szCs w:val="24"/>
        </w:rPr>
        <w:t>охране труда</w:t>
      </w:r>
      <w:r>
        <w:rPr>
          <w:rFonts w:hAnsi="Times New Roman" w:cs="Times New Roman"/>
          <w:color w:val="000000"/>
          <w:sz w:val="24"/>
          <w:szCs w:val="24"/>
        </w:rPr>
        <w:t> </w:t>
      </w:r>
      <w:r>
        <w:rPr>
          <w:rFonts w:hAnsi="Times New Roman" w:cs="Times New Roman"/>
          <w:b/>
          <w:bCs/>
          <w:color w:val="000000"/>
          <w:sz w:val="24"/>
          <w:szCs w:val="24"/>
        </w:rPr>
        <w:t>при проведении работ по креплению (раскреплению) груза</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при проведении работ по креплению (раскреплению) груза.</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Правила обеспечения работников средствами индивидуальной защиты и смывающими средствами, утвержденные </w:t>
      </w:r>
      <w:r>
        <w:rPr>
          <w:rFonts w:hAnsi="Times New Roman" w:cs="Times New Roman"/>
          <w:color w:val="000000"/>
          <w:sz w:val="24"/>
          <w:szCs w:val="24"/>
        </w:rPr>
        <w:t>приказом Минтруда от 29.10.2021 № 766н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Минтруда от 11.12.2020 № 886н</w:t>
      </w:r>
      <w:r>
        <w:rPr>
          <w:rFonts w:hAnsi="Times New Roman" w:cs="Times New Roman"/>
          <w:color w:val="000000"/>
          <w:sz w:val="24"/>
          <w:szCs w:val="24"/>
        </w:rPr>
        <w:t xml:space="preserve"> «Об утверждении Правил по охране труда на морских судах и судах внутреннего водного транспорта».</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проведении работ по креплению (раскреплению) груза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3.1.3. Работник при выполнении работ должен иметь II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подвижные части оборудования;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шероховатости на поверхностях оборудования и инструмента;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опасный уровень напряжения в электрической цепи, замыкание которой может произойти через тело человека;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температура поверхности оборудования;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повышенные запыленность и загазованность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и вибрации на рабочем месте;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неблагоприятный микроклимат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рабочих зон;</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физические и нервно-психические перегрузки;</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утопление.</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СИЗ и смывающих средств работникам ООО «Альфа», утвержденными </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любым доступным для этого способом и обратиться в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Проверить соответствие состояния судна установленным техническим требованиям и соответствующим правилам.</w:t>
      </w:r>
    </w:p>
    <w:p>
      <w:pPr>
        <w:spacing w:line="240" w:lineRule="auto"/>
        <w:rPr>
          <w:rFonts w:hAnsi="Times New Roman" w:cs="Times New Roman"/>
          <w:color w:val="000000"/>
          <w:sz w:val="24"/>
          <w:szCs w:val="24"/>
        </w:rPr>
      </w:pPr>
      <w:r>
        <w:rPr>
          <w:rFonts w:hAnsi="Times New Roman" w:cs="Times New Roman"/>
          <w:color w:val="000000"/>
          <w:sz w:val="24"/>
          <w:szCs w:val="24"/>
        </w:rPr>
        <w:t>4.1.2. Обеспечить эксплуатационную готовность судна к безопасному плаванию, укомплектование экипажем и всеми видами снабжения.</w:t>
      </w:r>
    </w:p>
    <w:p>
      <w:pPr>
        <w:spacing w:line="240" w:lineRule="auto"/>
        <w:rPr>
          <w:rFonts w:hAnsi="Times New Roman" w:cs="Times New Roman"/>
          <w:color w:val="000000"/>
          <w:sz w:val="24"/>
          <w:szCs w:val="24"/>
        </w:rPr>
      </w:pPr>
      <w:r>
        <w:rPr>
          <w:rFonts w:hAnsi="Times New Roman" w:cs="Times New Roman"/>
          <w:color w:val="000000"/>
          <w:sz w:val="24"/>
          <w:szCs w:val="24"/>
        </w:rPr>
        <w:t>4.1.3. Проверить наличие аптечки первой помощи и первичных средств пожаротушения,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4.1.4. Работник должен лично убедиться в том, что все меры, необходимые для обеспечения безопасности, выполнены.</w:t>
      </w:r>
    </w:p>
    <w:p>
      <w:pPr>
        <w:spacing w:line="240" w:lineRule="auto"/>
        <w:rPr>
          <w:rFonts w:hAnsi="Times New Roman" w:cs="Times New Roman"/>
          <w:color w:val="000000"/>
          <w:sz w:val="24"/>
          <w:szCs w:val="24"/>
        </w:rPr>
      </w:pPr>
      <w:r>
        <w:rPr>
          <w:rFonts w:hAnsi="Times New Roman" w:cs="Times New Roman"/>
          <w:color w:val="000000"/>
          <w:sz w:val="24"/>
          <w:szCs w:val="24"/>
        </w:rPr>
        <w:t>4.1.5. При обнаружении каких-либо неисправностей сообщить об этом своему руководителю и до их устранения к работе не приступать.</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Проверить, чтобы применяемый в работе инструмент и приспособления были исправны, не изношены и отвечали безопасным условиям труда.</w:t>
      </w:r>
    </w:p>
    <w:p>
      <w:pPr>
        <w:spacing w:line="240" w:lineRule="auto"/>
        <w:rPr>
          <w:rFonts w:hAnsi="Times New Roman" w:cs="Times New Roman"/>
          <w:color w:val="000000"/>
          <w:sz w:val="24"/>
          <w:szCs w:val="24"/>
        </w:rPr>
      </w:pPr>
      <w:r>
        <w:rPr>
          <w:rFonts w:hAnsi="Times New Roman" w:cs="Times New Roman"/>
          <w:color w:val="000000"/>
          <w:sz w:val="24"/>
          <w:szCs w:val="24"/>
        </w:rPr>
        <w:t>.</w:t>
      </w: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Проверить соответствие состояния рабочего места и оборудования, инвентаря, приспособлений, инструментов судна установленным техническим требованиям и соответствующим правилам.</w:t>
      </w:r>
    </w:p>
    <w:p>
      <w:pPr>
        <w:spacing w:line="240" w:lineRule="auto"/>
        <w:rPr>
          <w:rFonts w:hAnsi="Times New Roman" w:cs="Times New Roman"/>
          <w:color w:val="000000"/>
          <w:sz w:val="24"/>
          <w:szCs w:val="24"/>
        </w:rPr>
      </w:pPr>
      <w:r>
        <w:rPr>
          <w:rFonts w:hAnsi="Times New Roman" w:cs="Times New Roman"/>
          <w:color w:val="000000"/>
          <w:sz w:val="24"/>
          <w:szCs w:val="24"/>
        </w:rPr>
        <w:t>4.4.2. Подготовить рабочее место для безопасной работы:</w:t>
      </w:r>
    </w:p>
    <w:p>
      <w:pPr>
        <w:spacing w:line="240" w:lineRule="auto"/>
        <w:rPr>
          <w:rFonts w:hAnsi="Times New Roman" w:cs="Times New Roman"/>
          <w:color w:val="000000"/>
          <w:sz w:val="24"/>
          <w:szCs w:val="24"/>
        </w:rPr>
      </w:pPr>
      <w:r>
        <w:rPr>
          <w:rFonts w:hAnsi="Times New Roman" w:cs="Times New Roman"/>
          <w:color w:val="000000"/>
          <w:sz w:val="24"/>
          <w:szCs w:val="24"/>
        </w:rPr>
        <w:t>произвести его осмотр, убрать все лишние предметы, не загромождая при этом проходы;</w:t>
      </w:r>
    </w:p>
    <w:p>
      <w:pPr>
        <w:spacing w:line="240" w:lineRule="auto"/>
        <w:rPr>
          <w:rFonts w:hAnsi="Times New Roman" w:cs="Times New Roman"/>
          <w:color w:val="000000"/>
          <w:sz w:val="24"/>
          <w:szCs w:val="24"/>
        </w:rPr>
      </w:pPr>
      <w:r>
        <w:rPr>
          <w:rFonts w:hAnsi="Times New Roman" w:cs="Times New Roman"/>
          <w:color w:val="000000"/>
          <w:sz w:val="24"/>
          <w:szCs w:val="24"/>
        </w:rPr>
        <w:t>проверить подходы к рабочему месту, пути эвакуации на соответствие требованиям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проверить наличие противопожарных средств, аптечки;</w:t>
      </w:r>
    </w:p>
    <w:p>
      <w:pPr>
        <w:spacing w:line="240" w:lineRule="auto"/>
        <w:rPr>
          <w:rFonts w:hAnsi="Times New Roman" w:cs="Times New Roman"/>
          <w:color w:val="000000"/>
          <w:sz w:val="24"/>
          <w:szCs w:val="24"/>
        </w:rPr>
      </w:pPr>
      <w:r>
        <w:rPr>
          <w:rFonts w:hAnsi="Times New Roman" w:cs="Times New Roman"/>
          <w:color w:val="000000"/>
          <w:sz w:val="24"/>
          <w:szCs w:val="24"/>
        </w:rPr>
        <w:t>установить последовательность выполнения операций.</w:t>
      </w:r>
    </w:p>
    <w:p>
      <w:pPr>
        <w:spacing w:line="240" w:lineRule="auto"/>
        <w:rPr>
          <w:rFonts w:hAnsi="Times New Roman" w:cs="Times New Roman"/>
          <w:color w:val="000000"/>
          <w:sz w:val="24"/>
          <w:szCs w:val="24"/>
        </w:rPr>
      </w:pPr>
      <w:r>
        <w:rPr>
          <w:rFonts w:hAnsi="Times New Roman" w:cs="Times New Roman"/>
          <w:color w:val="000000"/>
          <w:sz w:val="24"/>
          <w:szCs w:val="24"/>
        </w:rPr>
        <w:t>4.4.3. Проверить внешним осмотром:</w:t>
      </w:r>
    </w:p>
    <w:p>
      <w:pPr>
        <w:spacing w:line="240" w:lineRule="auto"/>
        <w:rPr>
          <w:rFonts w:hAnsi="Times New Roman" w:cs="Times New Roman"/>
          <w:color w:val="000000"/>
          <w:sz w:val="24"/>
          <w:szCs w:val="24"/>
        </w:rPr>
      </w:pPr>
      <w:r>
        <w:rPr>
          <w:rFonts w:hAnsi="Times New Roman" w:cs="Times New Roman"/>
          <w:color w:val="000000"/>
          <w:sz w:val="24"/>
          <w:szCs w:val="24"/>
        </w:rPr>
        <w:t>отсутствие свисающих оголенных проводов;</w:t>
      </w:r>
    </w:p>
    <w:p>
      <w:pPr>
        <w:spacing w:line="240" w:lineRule="auto"/>
        <w:rPr>
          <w:rFonts w:hAnsi="Times New Roman" w:cs="Times New Roman"/>
          <w:color w:val="000000"/>
          <w:sz w:val="24"/>
          <w:szCs w:val="24"/>
        </w:rPr>
      </w:pPr>
      <w:r>
        <w:rPr>
          <w:rFonts w:hAnsi="Times New Roman" w:cs="Times New Roman"/>
          <w:color w:val="000000"/>
          <w:sz w:val="24"/>
          <w:szCs w:val="24"/>
        </w:rPr>
        <w:t>достаточность освещения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надежность закрытия всех токоведущих и пусковых устройств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наличие и исправность ограждений и предохранительных устройств, сигнальных средств, защитных приспособлений;</w:t>
      </w:r>
    </w:p>
    <w:p>
      <w:pPr>
        <w:spacing w:line="240" w:lineRule="auto"/>
        <w:rPr>
          <w:rFonts w:hAnsi="Times New Roman" w:cs="Times New Roman"/>
          <w:color w:val="000000"/>
          <w:sz w:val="24"/>
          <w:szCs w:val="24"/>
        </w:rPr>
      </w:pPr>
      <w:r>
        <w:rPr>
          <w:rFonts w:hAnsi="Times New Roman" w:cs="Times New Roman"/>
          <w:color w:val="000000"/>
          <w:sz w:val="24"/>
          <w:szCs w:val="24"/>
        </w:rPr>
        <w:t>наличие и надежность заземляющих соединений (отсутствие обрывов, прочность контакта между металлическими нетоковедущими частями оборудования и заземляющим проводом);</w:t>
      </w:r>
    </w:p>
    <w:p>
      <w:pPr>
        <w:spacing w:line="240" w:lineRule="auto"/>
        <w:rPr>
          <w:rFonts w:hAnsi="Times New Roman" w:cs="Times New Roman"/>
          <w:color w:val="000000"/>
          <w:sz w:val="24"/>
          <w:szCs w:val="24"/>
        </w:rPr>
      </w:pPr>
      <w:r>
        <w:rPr>
          <w:rFonts w:hAnsi="Times New Roman" w:cs="Times New Roman"/>
          <w:color w:val="000000"/>
          <w:sz w:val="24"/>
          <w:szCs w:val="24"/>
        </w:rPr>
        <w:t>отсутствие посторонних предметов внутри и вокруг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наличие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состояние полов (отсутствие выбоин, неровностей, пролитых жидкостей и др.).</w:t>
      </w:r>
    </w:p>
    <w:p>
      <w:pPr>
        <w:spacing w:line="240" w:lineRule="auto"/>
        <w:rPr>
          <w:rFonts w:hAnsi="Times New Roman" w:cs="Times New Roman"/>
          <w:color w:val="000000"/>
          <w:sz w:val="24"/>
          <w:szCs w:val="24"/>
        </w:rPr>
      </w:pPr>
      <w:r>
        <w:rPr>
          <w:rFonts w:hAnsi="Times New Roman" w:cs="Times New Roman"/>
          <w:color w:val="000000"/>
          <w:sz w:val="24"/>
          <w:szCs w:val="24"/>
        </w:rPr>
        <w:t>4.4.4. Подготовить необходимые для выполнения работ защитные средства и приспособления.</w:t>
      </w:r>
    </w:p>
    <w:p>
      <w:pPr>
        <w:spacing w:line="240" w:lineRule="auto"/>
        <w:rPr>
          <w:rFonts w:hAnsi="Times New Roman" w:cs="Times New Roman"/>
          <w:color w:val="000000"/>
          <w:sz w:val="24"/>
          <w:szCs w:val="24"/>
        </w:rPr>
      </w:pPr>
      <w:r>
        <w:rPr>
          <w:rFonts w:hAnsi="Times New Roman" w:cs="Times New Roman"/>
          <w:color w:val="000000"/>
          <w:sz w:val="24"/>
          <w:szCs w:val="24"/>
        </w:rPr>
        <w:t>4.4.5. Проверить наличие и исправность материалов, запасных деталей, агрегатов, инструмента, приспособлений и пр.</w:t>
      </w:r>
    </w:p>
    <w:p>
      <w:pPr>
        <w:spacing w:line="240" w:lineRule="auto"/>
        <w:rPr>
          <w:rFonts w:hAnsi="Times New Roman" w:cs="Times New Roman"/>
          <w:color w:val="000000"/>
          <w:sz w:val="24"/>
          <w:szCs w:val="24"/>
        </w:rPr>
      </w:pPr>
      <w:r>
        <w:rPr>
          <w:rFonts w:hAnsi="Times New Roman" w:cs="Times New Roman"/>
          <w:color w:val="000000"/>
          <w:sz w:val="24"/>
          <w:szCs w:val="24"/>
        </w:rPr>
        <w:t>4.4.6. Рабочий инструмент, приспособления и вспомогательные материалы следует расположить в удобном для использования порядке.</w:t>
      </w:r>
    </w:p>
    <w:p>
      <w:pPr>
        <w:spacing w:line="240" w:lineRule="auto"/>
        <w:rPr>
          <w:rFonts w:hAnsi="Times New Roman" w:cs="Times New Roman"/>
          <w:color w:val="000000"/>
          <w:sz w:val="24"/>
          <w:szCs w:val="24"/>
        </w:rPr>
      </w:pPr>
      <w:r>
        <w:rPr>
          <w:rFonts w:hAnsi="Times New Roman" w:cs="Times New Roman"/>
          <w:color w:val="000000"/>
          <w:sz w:val="24"/>
          <w:szCs w:val="24"/>
        </w:rPr>
        <w:t>4.4.7. Перед началом работ с ручным инструментом следует проверить:</w:t>
      </w:r>
    </w:p>
    <w:p>
      <w:pPr>
        <w:spacing w:line="240" w:lineRule="auto"/>
        <w:rPr>
          <w:rFonts w:hAnsi="Times New Roman" w:cs="Times New Roman"/>
          <w:color w:val="000000"/>
          <w:sz w:val="24"/>
          <w:szCs w:val="24"/>
        </w:rPr>
      </w:pPr>
      <w:r>
        <w:rPr>
          <w:rFonts w:hAnsi="Times New Roman" w:cs="Times New Roman"/>
          <w:color w:val="000000"/>
          <w:sz w:val="24"/>
          <w:szCs w:val="24"/>
        </w:rPr>
        <w:t>заточку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состояние деревянных ручек инструмента, которые должны быть без трещин, бугров, отколов, отщипов, гнили, червоточин, прорости;</w:t>
      </w:r>
    </w:p>
    <w:p>
      <w:pPr>
        <w:spacing w:line="240" w:lineRule="auto"/>
        <w:rPr>
          <w:rFonts w:hAnsi="Times New Roman" w:cs="Times New Roman"/>
          <w:color w:val="000000"/>
          <w:sz w:val="24"/>
          <w:szCs w:val="24"/>
        </w:rPr>
      </w:pPr>
      <w:r>
        <w:rPr>
          <w:rFonts w:hAnsi="Times New Roman" w:cs="Times New Roman"/>
          <w:color w:val="000000"/>
          <w:sz w:val="24"/>
          <w:szCs w:val="24"/>
        </w:rPr>
        <w:t>состояние металлических рукояток инструмента, которые должны быть без острых кромок, заусенцев.</w:t>
      </w:r>
    </w:p>
    <w:p>
      <w:pPr>
        <w:spacing w:line="240" w:lineRule="auto"/>
        <w:rPr>
          <w:rFonts w:hAnsi="Times New Roman" w:cs="Times New Roman"/>
          <w:color w:val="000000"/>
          <w:sz w:val="24"/>
          <w:szCs w:val="24"/>
        </w:rPr>
      </w:pPr>
      <w:r>
        <w:rPr>
          <w:rFonts w:hAnsi="Times New Roman" w:cs="Times New Roman"/>
          <w:color w:val="000000"/>
          <w:sz w:val="24"/>
          <w:szCs w:val="24"/>
        </w:rPr>
        <w:t>4.4.8. Обо всех обнаруженных неисправностях оборудования, инструмента, приспособлений, инвентаря, электропроводки и других неполадках сообщить своему непосредственному руководителю (капитану)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color w:val="000000"/>
          <w:sz w:val="24"/>
          <w:szCs w:val="24"/>
        </w:rPr>
        <w:t>4.4.9. Проверить исправность иного применяемого оборудования.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При проведении грузовых операций на судне:</w:t>
      </w:r>
    </w:p>
    <w:p>
      <w:pPr>
        <w:spacing w:line="240" w:lineRule="auto"/>
        <w:rPr>
          <w:rFonts w:hAnsi="Times New Roman" w:cs="Times New Roman"/>
          <w:color w:val="000000"/>
          <w:sz w:val="24"/>
          <w:szCs w:val="24"/>
        </w:rPr>
      </w:pPr>
      <w:r>
        <w:rPr>
          <w:rFonts w:hAnsi="Times New Roman" w:cs="Times New Roman"/>
          <w:color w:val="000000"/>
          <w:sz w:val="24"/>
          <w:szCs w:val="24"/>
        </w:rPr>
        <w:t>1) при одновременной работе двух кранов на одном люке операции должны производиться так, чтобы исключалась возможность столкновения грузов и кранов. Для этого выставляется дополнительный сигнальщик, регулирующий очередность подъема и опускания грузов;</w:t>
      </w:r>
    </w:p>
    <w:p>
      <w:pPr>
        <w:spacing w:line="240" w:lineRule="auto"/>
        <w:rPr>
          <w:rFonts w:hAnsi="Times New Roman" w:cs="Times New Roman"/>
          <w:color w:val="000000"/>
          <w:sz w:val="24"/>
          <w:szCs w:val="24"/>
        </w:rPr>
      </w:pPr>
      <w:r>
        <w:rPr>
          <w:rFonts w:hAnsi="Times New Roman" w:cs="Times New Roman"/>
          <w:color w:val="000000"/>
          <w:sz w:val="24"/>
          <w:szCs w:val="24"/>
        </w:rPr>
        <w:t>2) такелаж и приспособления должны подаваться в трюм с помощью стрелы, крана или судовой лебедки. Предварительно об этом надо предупредить работающих в трюме;</w:t>
      </w:r>
    </w:p>
    <w:p>
      <w:pPr>
        <w:spacing w:line="240" w:lineRule="auto"/>
        <w:rPr>
          <w:rFonts w:hAnsi="Times New Roman" w:cs="Times New Roman"/>
          <w:color w:val="000000"/>
          <w:sz w:val="24"/>
          <w:szCs w:val="24"/>
        </w:rPr>
      </w:pPr>
      <w:r>
        <w:rPr>
          <w:rFonts w:hAnsi="Times New Roman" w:cs="Times New Roman"/>
          <w:color w:val="000000"/>
          <w:sz w:val="24"/>
          <w:szCs w:val="24"/>
        </w:rPr>
        <w:t>3) места на судне, причале или плавсредствах, где производятся ПРР, подходы и средства доступа к ним, а также все места, через которые рабочим и членам экипажа судна приходится проходить во время работы, должны быть освещены;</w:t>
      </w:r>
    </w:p>
    <w:p>
      <w:pPr>
        <w:spacing w:line="240" w:lineRule="auto"/>
        <w:rPr>
          <w:rFonts w:hAnsi="Times New Roman" w:cs="Times New Roman"/>
          <w:color w:val="000000"/>
          <w:sz w:val="24"/>
          <w:szCs w:val="24"/>
        </w:rPr>
      </w:pPr>
      <w:r>
        <w:rPr>
          <w:rFonts w:hAnsi="Times New Roman" w:cs="Times New Roman"/>
          <w:color w:val="000000"/>
          <w:sz w:val="24"/>
          <w:szCs w:val="24"/>
        </w:rPr>
        <w:t>4) запрещается производить ПРР:</w:t>
      </w:r>
    </w:p>
    <w:p>
      <w:pPr>
        <w:spacing w:line="240" w:lineRule="auto"/>
        <w:rPr>
          <w:rFonts w:hAnsi="Times New Roman" w:cs="Times New Roman"/>
          <w:color w:val="000000"/>
          <w:sz w:val="24"/>
          <w:szCs w:val="24"/>
        </w:rPr>
      </w:pPr>
      <w:r>
        <w:rPr>
          <w:rFonts w:hAnsi="Times New Roman" w:cs="Times New Roman"/>
          <w:color w:val="000000"/>
          <w:sz w:val="24"/>
          <w:szCs w:val="24"/>
        </w:rPr>
        <w:t>при неснятых стойках для крепления стрел по-походному;</w:t>
      </w:r>
    </w:p>
    <w:p>
      <w:pPr>
        <w:spacing w:line="240" w:lineRule="auto"/>
        <w:rPr>
          <w:rFonts w:hAnsi="Times New Roman" w:cs="Times New Roman"/>
          <w:color w:val="000000"/>
          <w:sz w:val="24"/>
          <w:szCs w:val="24"/>
        </w:rPr>
      </w:pPr>
      <w:r>
        <w:rPr>
          <w:rFonts w:hAnsi="Times New Roman" w:cs="Times New Roman"/>
          <w:color w:val="000000"/>
          <w:sz w:val="24"/>
          <w:szCs w:val="24"/>
        </w:rPr>
        <w:t>в случаях, если штаги и ванты мачт не обтянуты, а стрелы не раскреплены оттяжками;</w:t>
      </w:r>
    </w:p>
    <w:p>
      <w:pPr>
        <w:spacing w:line="240" w:lineRule="auto"/>
        <w:rPr>
          <w:rFonts w:hAnsi="Times New Roman" w:cs="Times New Roman"/>
          <w:color w:val="000000"/>
          <w:sz w:val="24"/>
          <w:szCs w:val="24"/>
        </w:rPr>
      </w:pPr>
      <w:r>
        <w:rPr>
          <w:rFonts w:hAnsi="Times New Roman" w:cs="Times New Roman"/>
          <w:color w:val="000000"/>
          <w:sz w:val="24"/>
          <w:szCs w:val="24"/>
        </w:rPr>
        <w:t>при частично снятых лючинах (закрытых брезентом проемах) и незакрепленных бимсах;</w:t>
      </w:r>
    </w:p>
    <w:p>
      <w:pPr>
        <w:spacing w:line="240" w:lineRule="auto"/>
        <w:rPr>
          <w:rFonts w:hAnsi="Times New Roman" w:cs="Times New Roman"/>
          <w:color w:val="000000"/>
          <w:sz w:val="24"/>
          <w:szCs w:val="24"/>
        </w:rPr>
      </w:pPr>
      <w:r>
        <w:rPr>
          <w:rFonts w:hAnsi="Times New Roman" w:cs="Times New Roman"/>
          <w:color w:val="000000"/>
          <w:sz w:val="24"/>
          <w:szCs w:val="24"/>
        </w:rPr>
        <w:t>при наличии на стрелах и такелаже грузоподъемных устройств льда;</w:t>
      </w:r>
    </w:p>
    <w:p>
      <w:pPr>
        <w:spacing w:line="240" w:lineRule="auto"/>
        <w:rPr>
          <w:rFonts w:hAnsi="Times New Roman" w:cs="Times New Roman"/>
          <w:color w:val="000000"/>
          <w:sz w:val="24"/>
          <w:szCs w:val="24"/>
        </w:rPr>
      </w:pPr>
      <w:r>
        <w:rPr>
          <w:rFonts w:hAnsi="Times New Roman" w:cs="Times New Roman"/>
          <w:color w:val="000000"/>
          <w:sz w:val="24"/>
          <w:szCs w:val="24"/>
        </w:rPr>
        <w:t>5) при использовании стропов в грузовых операциях должны соблюдаться следующие условия:</w:t>
      </w:r>
    </w:p>
    <w:p>
      <w:pPr>
        <w:spacing w:line="240" w:lineRule="auto"/>
        <w:rPr>
          <w:rFonts w:hAnsi="Times New Roman" w:cs="Times New Roman"/>
          <w:color w:val="000000"/>
          <w:sz w:val="24"/>
          <w:szCs w:val="24"/>
        </w:rPr>
      </w:pPr>
      <w:r>
        <w:rPr>
          <w:rFonts w:hAnsi="Times New Roman" w:cs="Times New Roman"/>
          <w:color w:val="000000"/>
          <w:sz w:val="24"/>
          <w:szCs w:val="24"/>
        </w:rPr>
        <w:t>при застропке груза стропы накладываются без узлов и перекруток. В местах перегибов стропов на острые углы грузов необходимо укладывать деревянные прокладки или плетеные маты;</w:t>
      </w:r>
    </w:p>
    <w:p>
      <w:pPr>
        <w:spacing w:line="240" w:lineRule="auto"/>
        <w:rPr>
          <w:rFonts w:hAnsi="Times New Roman" w:cs="Times New Roman"/>
          <w:color w:val="000000"/>
          <w:sz w:val="24"/>
          <w:szCs w:val="24"/>
        </w:rPr>
      </w:pPr>
      <w:r>
        <w:rPr>
          <w:rFonts w:hAnsi="Times New Roman" w:cs="Times New Roman"/>
          <w:color w:val="000000"/>
          <w:sz w:val="24"/>
          <w:szCs w:val="24"/>
        </w:rPr>
        <w:t>угол между ветвями стропов общего назначения, идущих от гака, не должен превышать 90°. Для стропов целевого назначения, предназначенных для подъема определенного груза, при расчете может приниматься фактический угол;</w:t>
      </w:r>
    </w:p>
    <w:p>
      <w:pPr>
        <w:spacing w:line="240" w:lineRule="auto"/>
        <w:rPr>
          <w:rFonts w:hAnsi="Times New Roman" w:cs="Times New Roman"/>
          <w:color w:val="000000"/>
          <w:sz w:val="24"/>
          <w:szCs w:val="24"/>
        </w:rPr>
      </w:pPr>
      <w:r>
        <w:rPr>
          <w:rFonts w:hAnsi="Times New Roman" w:cs="Times New Roman"/>
          <w:color w:val="000000"/>
          <w:sz w:val="24"/>
          <w:szCs w:val="24"/>
        </w:rPr>
        <w:t>при расчете стропов, предназначенных для подъема грузов с обвязкой или зацепом гаками, кольцами или серьгами, коэффициент запаса прочности тросов должен приниматься не менее 6;</w:t>
      </w:r>
    </w:p>
    <w:p>
      <w:pPr>
        <w:spacing w:line="240" w:lineRule="auto"/>
        <w:rPr>
          <w:rFonts w:hAnsi="Times New Roman" w:cs="Times New Roman"/>
          <w:color w:val="000000"/>
          <w:sz w:val="24"/>
          <w:szCs w:val="24"/>
        </w:rPr>
      </w:pPr>
      <w:r>
        <w:rPr>
          <w:rFonts w:hAnsi="Times New Roman" w:cs="Times New Roman"/>
          <w:color w:val="000000"/>
          <w:sz w:val="24"/>
          <w:szCs w:val="24"/>
        </w:rPr>
        <w:t>при подъеме груза с помощью многоветвевых стропов следует обеспечить равномерное натяжение всех ветвей;</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выдергивать зажатые стропы;</w:t>
      </w:r>
    </w:p>
    <w:p>
      <w:pPr>
        <w:spacing w:line="240" w:lineRule="auto"/>
        <w:rPr>
          <w:rFonts w:hAnsi="Times New Roman" w:cs="Times New Roman"/>
          <w:color w:val="000000"/>
          <w:sz w:val="24"/>
          <w:szCs w:val="24"/>
        </w:rPr>
      </w:pPr>
      <w:r>
        <w:rPr>
          <w:rFonts w:hAnsi="Times New Roman" w:cs="Times New Roman"/>
          <w:color w:val="000000"/>
          <w:sz w:val="24"/>
          <w:szCs w:val="24"/>
        </w:rPr>
        <w:t>кольца и петли стропов должны одеваться на гак свободно;</w:t>
      </w:r>
    </w:p>
    <w:p>
      <w:pPr>
        <w:spacing w:line="240" w:lineRule="auto"/>
        <w:rPr>
          <w:rFonts w:hAnsi="Times New Roman" w:cs="Times New Roman"/>
          <w:color w:val="000000"/>
          <w:sz w:val="24"/>
          <w:szCs w:val="24"/>
        </w:rPr>
      </w:pPr>
      <w:r>
        <w:rPr>
          <w:rFonts w:hAnsi="Times New Roman" w:cs="Times New Roman"/>
          <w:color w:val="000000"/>
          <w:sz w:val="24"/>
          <w:szCs w:val="24"/>
        </w:rPr>
        <w:t>6) при пользовании цепями и цепными стропами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бить молотком для выпрямления звеньев или для установки их в другое положение;</w:t>
      </w:r>
    </w:p>
    <w:p>
      <w:pPr>
        <w:spacing w:line="240" w:lineRule="auto"/>
        <w:rPr>
          <w:rFonts w:hAnsi="Times New Roman" w:cs="Times New Roman"/>
          <w:color w:val="000000"/>
          <w:sz w:val="24"/>
          <w:szCs w:val="24"/>
        </w:rPr>
      </w:pPr>
      <w:r>
        <w:rPr>
          <w:rFonts w:hAnsi="Times New Roman" w:cs="Times New Roman"/>
          <w:color w:val="000000"/>
          <w:sz w:val="24"/>
          <w:szCs w:val="24"/>
        </w:rPr>
        <w:t>скрещивать, скручивать и завязывать их в узлы;</w:t>
      </w:r>
    </w:p>
    <w:p>
      <w:pPr>
        <w:spacing w:line="240" w:lineRule="auto"/>
        <w:rPr>
          <w:rFonts w:hAnsi="Times New Roman" w:cs="Times New Roman"/>
          <w:color w:val="000000"/>
          <w:sz w:val="24"/>
          <w:szCs w:val="24"/>
        </w:rPr>
      </w:pPr>
      <w:r>
        <w:rPr>
          <w:rFonts w:hAnsi="Times New Roman" w:cs="Times New Roman"/>
          <w:color w:val="000000"/>
          <w:sz w:val="24"/>
          <w:szCs w:val="24"/>
        </w:rPr>
        <w:t>выдергивать их из-под грузов;</w:t>
      </w:r>
    </w:p>
    <w:p>
      <w:pPr>
        <w:spacing w:line="240" w:lineRule="auto"/>
        <w:rPr>
          <w:rFonts w:hAnsi="Times New Roman" w:cs="Times New Roman"/>
          <w:color w:val="000000"/>
          <w:sz w:val="24"/>
          <w:szCs w:val="24"/>
        </w:rPr>
      </w:pPr>
      <w:r>
        <w:rPr>
          <w:rFonts w:hAnsi="Times New Roman" w:cs="Times New Roman"/>
          <w:color w:val="000000"/>
          <w:sz w:val="24"/>
          <w:szCs w:val="24"/>
        </w:rPr>
        <w:t>бросать их с высоты;</w:t>
      </w:r>
    </w:p>
    <w:p>
      <w:pPr>
        <w:spacing w:line="240" w:lineRule="auto"/>
        <w:rPr>
          <w:rFonts w:hAnsi="Times New Roman" w:cs="Times New Roman"/>
          <w:color w:val="000000"/>
          <w:sz w:val="24"/>
          <w:szCs w:val="24"/>
        </w:rPr>
      </w:pPr>
      <w:r>
        <w:rPr>
          <w:rFonts w:hAnsi="Times New Roman" w:cs="Times New Roman"/>
          <w:color w:val="000000"/>
          <w:sz w:val="24"/>
          <w:szCs w:val="24"/>
        </w:rPr>
        <w:t>подвергать ударным нагрузкам, особенно при низких температурах;</w:t>
      </w:r>
    </w:p>
    <w:p>
      <w:pPr>
        <w:spacing w:line="240" w:lineRule="auto"/>
        <w:rPr>
          <w:rFonts w:hAnsi="Times New Roman" w:cs="Times New Roman"/>
          <w:color w:val="000000"/>
          <w:sz w:val="24"/>
          <w:szCs w:val="24"/>
        </w:rPr>
      </w:pPr>
      <w:r>
        <w:rPr>
          <w:rFonts w:hAnsi="Times New Roman" w:cs="Times New Roman"/>
          <w:color w:val="000000"/>
          <w:sz w:val="24"/>
          <w:szCs w:val="24"/>
        </w:rPr>
        <w:t>7) сращивать разорванные подъемные цепи, цепные стропы разрешается только такелажными скобами соответствующей прочности;</w:t>
      </w:r>
    </w:p>
    <w:p>
      <w:pPr>
        <w:spacing w:line="240" w:lineRule="auto"/>
        <w:rPr>
          <w:rFonts w:hAnsi="Times New Roman" w:cs="Times New Roman"/>
          <w:color w:val="000000"/>
          <w:sz w:val="24"/>
          <w:szCs w:val="24"/>
        </w:rPr>
      </w:pPr>
      <w:r>
        <w:rPr>
          <w:rFonts w:hAnsi="Times New Roman" w:cs="Times New Roman"/>
          <w:color w:val="000000"/>
          <w:sz w:val="24"/>
          <w:szCs w:val="24"/>
        </w:rPr>
        <w:t>8) при температуре наружного воздуха ниже минус 15°С применение цепных стопоров, а также застропка груза "в удав" стальными стропами без применения роликовых скоб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9) при производстве грузовых операций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находиться вблизи натянутых канатов и внутри угла, образуемого шкентелем, проходящим через канифас-блок;</w:t>
      </w:r>
    </w:p>
    <w:p>
      <w:pPr>
        <w:spacing w:line="240" w:lineRule="auto"/>
        <w:rPr>
          <w:rFonts w:hAnsi="Times New Roman" w:cs="Times New Roman"/>
          <w:color w:val="000000"/>
          <w:sz w:val="24"/>
          <w:szCs w:val="24"/>
        </w:rPr>
      </w:pPr>
      <w:r>
        <w:rPr>
          <w:rFonts w:hAnsi="Times New Roman" w:cs="Times New Roman"/>
          <w:color w:val="000000"/>
          <w:sz w:val="24"/>
          <w:szCs w:val="24"/>
        </w:rPr>
        <w:t>находиться под грузовой стрелой, на палубе на линии движения груза, в просвете люка при спуске (подъеме) груза;</w:t>
      </w:r>
    </w:p>
    <w:p>
      <w:pPr>
        <w:spacing w:line="240" w:lineRule="auto"/>
        <w:rPr>
          <w:rFonts w:hAnsi="Times New Roman" w:cs="Times New Roman"/>
          <w:color w:val="000000"/>
          <w:sz w:val="24"/>
          <w:szCs w:val="24"/>
        </w:rPr>
      </w:pPr>
      <w:r>
        <w:rPr>
          <w:rFonts w:hAnsi="Times New Roman" w:cs="Times New Roman"/>
          <w:color w:val="000000"/>
          <w:sz w:val="24"/>
          <w:szCs w:val="24"/>
        </w:rPr>
        <w:t>подавать в трюм груз без предупредительного сигнала, если в трюме находятся люди;</w:t>
      </w:r>
    </w:p>
    <w:p>
      <w:pPr>
        <w:spacing w:line="240" w:lineRule="auto"/>
        <w:rPr>
          <w:rFonts w:hAnsi="Times New Roman" w:cs="Times New Roman"/>
          <w:color w:val="000000"/>
          <w:sz w:val="24"/>
          <w:szCs w:val="24"/>
        </w:rPr>
      </w:pPr>
      <w:r>
        <w:rPr>
          <w:rFonts w:hAnsi="Times New Roman" w:cs="Times New Roman"/>
          <w:color w:val="000000"/>
          <w:sz w:val="24"/>
          <w:szCs w:val="24"/>
        </w:rPr>
        <w:t>раскачивать груз для укладки его вне радиуса действия стрелы и останавливать раскачивающийся груз руками;</w:t>
      </w:r>
    </w:p>
    <w:p>
      <w:pPr>
        <w:spacing w:line="240" w:lineRule="auto"/>
        <w:rPr>
          <w:rFonts w:hAnsi="Times New Roman" w:cs="Times New Roman"/>
          <w:color w:val="000000"/>
          <w:sz w:val="24"/>
          <w:szCs w:val="24"/>
        </w:rPr>
      </w:pPr>
      <w:r>
        <w:rPr>
          <w:rFonts w:hAnsi="Times New Roman" w:cs="Times New Roman"/>
          <w:color w:val="000000"/>
          <w:sz w:val="24"/>
          <w:szCs w:val="24"/>
        </w:rPr>
        <w:t>выравнивать поднимаемый или перемещаемый груз собственным весом стропальщика, а также поправлять стропы на весу;</w:t>
      </w:r>
    </w:p>
    <w:p>
      <w:pPr>
        <w:spacing w:line="240" w:lineRule="auto"/>
        <w:rPr>
          <w:rFonts w:hAnsi="Times New Roman" w:cs="Times New Roman"/>
          <w:color w:val="000000"/>
          <w:sz w:val="24"/>
          <w:szCs w:val="24"/>
        </w:rPr>
      </w:pPr>
      <w:r>
        <w:rPr>
          <w:rFonts w:hAnsi="Times New Roman" w:cs="Times New Roman"/>
          <w:color w:val="000000"/>
          <w:sz w:val="24"/>
          <w:szCs w:val="24"/>
        </w:rPr>
        <w:t>оставлять груз, грейферы и другие захватные устройства в подвешенном состоянии во время перерыва или после окончания работы;</w:t>
      </w:r>
    </w:p>
    <w:p>
      <w:pPr>
        <w:spacing w:line="240" w:lineRule="auto"/>
        <w:rPr>
          <w:rFonts w:hAnsi="Times New Roman" w:cs="Times New Roman"/>
          <w:color w:val="000000"/>
          <w:sz w:val="24"/>
          <w:szCs w:val="24"/>
        </w:rPr>
      </w:pPr>
      <w:r>
        <w:rPr>
          <w:rFonts w:hAnsi="Times New Roman" w:cs="Times New Roman"/>
          <w:color w:val="000000"/>
          <w:sz w:val="24"/>
          <w:szCs w:val="24"/>
        </w:rPr>
        <w:t>выполнять ремонтные или другие работы в местах производства грузовых операций;</w:t>
      </w:r>
    </w:p>
    <w:p>
      <w:pPr>
        <w:spacing w:line="240" w:lineRule="auto"/>
        <w:rPr>
          <w:rFonts w:hAnsi="Times New Roman" w:cs="Times New Roman"/>
          <w:color w:val="000000"/>
          <w:sz w:val="24"/>
          <w:szCs w:val="24"/>
        </w:rPr>
      </w:pPr>
      <w:r>
        <w:rPr>
          <w:rFonts w:hAnsi="Times New Roman" w:cs="Times New Roman"/>
          <w:color w:val="000000"/>
          <w:sz w:val="24"/>
          <w:szCs w:val="24"/>
        </w:rPr>
        <w:t>изменять положение подкладок под груз после его установки;</w:t>
      </w:r>
    </w:p>
    <w:p>
      <w:pPr>
        <w:spacing w:line="240" w:lineRule="auto"/>
        <w:rPr>
          <w:rFonts w:hAnsi="Times New Roman" w:cs="Times New Roman"/>
          <w:color w:val="000000"/>
          <w:sz w:val="24"/>
          <w:szCs w:val="24"/>
        </w:rPr>
      </w:pPr>
      <w:r>
        <w:rPr>
          <w:rFonts w:hAnsi="Times New Roman" w:cs="Times New Roman"/>
          <w:color w:val="000000"/>
          <w:sz w:val="24"/>
          <w:szCs w:val="24"/>
        </w:rPr>
        <w:t>производить погрузку (выгрузку) грузов, имеющих неисправную тару;</w:t>
      </w:r>
    </w:p>
    <w:p>
      <w:pPr>
        <w:spacing w:line="240" w:lineRule="auto"/>
        <w:rPr>
          <w:rFonts w:hAnsi="Times New Roman" w:cs="Times New Roman"/>
          <w:color w:val="000000"/>
          <w:sz w:val="24"/>
          <w:szCs w:val="24"/>
        </w:rPr>
      </w:pPr>
      <w:r>
        <w:rPr>
          <w:rFonts w:hAnsi="Times New Roman" w:cs="Times New Roman"/>
          <w:color w:val="000000"/>
          <w:sz w:val="24"/>
          <w:szCs w:val="24"/>
        </w:rPr>
        <w:t>поднимать грузы, масса которых выше установленной грузоподъемности стрелы или крана, а также поднимать грузы, масса которых неизвестна;</w:t>
      </w:r>
    </w:p>
    <w:p>
      <w:pPr>
        <w:spacing w:line="240" w:lineRule="auto"/>
        <w:rPr>
          <w:rFonts w:hAnsi="Times New Roman" w:cs="Times New Roman"/>
          <w:color w:val="000000"/>
          <w:sz w:val="24"/>
          <w:szCs w:val="24"/>
        </w:rPr>
      </w:pPr>
      <w:r>
        <w:rPr>
          <w:rFonts w:hAnsi="Times New Roman" w:cs="Times New Roman"/>
          <w:color w:val="000000"/>
          <w:sz w:val="24"/>
          <w:szCs w:val="24"/>
        </w:rPr>
        <w:t>поднимать груз, находящийся в неустойчивом положении, засыпанный, примерзший, заложенный другими грузами, или груз, подвешенный за один рог двухрогого гака;</w:t>
      </w:r>
    </w:p>
    <w:p>
      <w:pPr>
        <w:spacing w:line="240" w:lineRule="auto"/>
        <w:rPr>
          <w:rFonts w:hAnsi="Times New Roman" w:cs="Times New Roman"/>
          <w:color w:val="000000"/>
          <w:sz w:val="24"/>
          <w:szCs w:val="24"/>
        </w:rPr>
      </w:pPr>
      <w:r>
        <w:rPr>
          <w:rFonts w:hAnsi="Times New Roman" w:cs="Times New Roman"/>
          <w:color w:val="000000"/>
          <w:sz w:val="24"/>
          <w:szCs w:val="24"/>
        </w:rPr>
        <w:t>поднимать груз, на котором находятся незакрепленные предметы;</w:t>
      </w:r>
    </w:p>
    <w:p>
      <w:pPr>
        <w:spacing w:line="240" w:lineRule="auto"/>
        <w:rPr>
          <w:rFonts w:hAnsi="Times New Roman" w:cs="Times New Roman"/>
          <w:color w:val="000000"/>
          <w:sz w:val="24"/>
          <w:szCs w:val="24"/>
        </w:rPr>
      </w:pPr>
      <w:r>
        <w:rPr>
          <w:rFonts w:hAnsi="Times New Roman" w:cs="Times New Roman"/>
          <w:color w:val="000000"/>
          <w:sz w:val="24"/>
          <w:szCs w:val="24"/>
        </w:rPr>
        <w:t>подключать кулачковые муфты при поднятом грузе, работать грузовым шкентелем, если его коренной конец не закреплен на барабане;</w:t>
      </w:r>
    </w:p>
    <w:p>
      <w:pPr>
        <w:spacing w:line="240" w:lineRule="auto"/>
        <w:rPr>
          <w:rFonts w:hAnsi="Times New Roman" w:cs="Times New Roman"/>
          <w:color w:val="000000"/>
          <w:sz w:val="24"/>
          <w:szCs w:val="24"/>
        </w:rPr>
      </w:pPr>
      <w:r>
        <w:rPr>
          <w:rFonts w:hAnsi="Times New Roman" w:cs="Times New Roman"/>
          <w:color w:val="000000"/>
          <w:sz w:val="24"/>
          <w:szCs w:val="24"/>
        </w:rPr>
        <w:t>подтаскивать груз по палубе, причалу или рельсам при наклонном положении шкентелей, без применения канифас-блоков, подтягивать шкентелем железнодорожные вагоны по берегу, плавсредства у борта;</w:t>
      </w:r>
    </w:p>
    <w:p>
      <w:pPr>
        <w:spacing w:line="240" w:lineRule="auto"/>
        <w:rPr>
          <w:rFonts w:hAnsi="Times New Roman" w:cs="Times New Roman"/>
          <w:color w:val="000000"/>
          <w:sz w:val="24"/>
          <w:szCs w:val="24"/>
        </w:rPr>
      </w:pPr>
      <w:r>
        <w:rPr>
          <w:rFonts w:hAnsi="Times New Roman" w:cs="Times New Roman"/>
          <w:color w:val="000000"/>
          <w:sz w:val="24"/>
          <w:szCs w:val="24"/>
        </w:rPr>
        <w:t>разворачивать груз во время подъема, перемещения или опускания без применения оттяжек или багров;</w:t>
      </w:r>
    </w:p>
    <w:p>
      <w:pPr>
        <w:spacing w:line="240" w:lineRule="auto"/>
        <w:rPr>
          <w:rFonts w:hAnsi="Times New Roman" w:cs="Times New Roman"/>
          <w:color w:val="000000"/>
          <w:sz w:val="24"/>
          <w:szCs w:val="24"/>
        </w:rPr>
      </w:pPr>
      <w:r>
        <w:rPr>
          <w:rFonts w:hAnsi="Times New Roman" w:cs="Times New Roman"/>
          <w:color w:val="000000"/>
          <w:sz w:val="24"/>
          <w:szCs w:val="24"/>
        </w:rPr>
        <w:t>проносить груз на высоте менее 0,5 м от конструкций судна или встречающихся на пути предметов;</w:t>
      </w:r>
    </w:p>
    <w:p>
      <w:pPr>
        <w:spacing w:line="240" w:lineRule="auto"/>
        <w:rPr>
          <w:rFonts w:hAnsi="Times New Roman" w:cs="Times New Roman"/>
          <w:color w:val="000000"/>
          <w:sz w:val="24"/>
          <w:szCs w:val="24"/>
        </w:rPr>
      </w:pPr>
      <w:r>
        <w:rPr>
          <w:rFonts w:hAnsi="Times New Roman" w:cs="Times New Roman"/>
          <w:color w:val="000000"/>
          <w:sz w:val="24"/>
          <w:szCs w:val="24"/>
        </w:rPr>
        <w:t>обтягивать стропы крепления палубного груза шкентелем, пропущенным через верхний грузовой блок стрелы (крана);</w:t>
      </w:r>
    </w:p>
    <w:p>
      <w:pPr>
        <w:spacing w:line="240" w:lineRule="auto"/>
        <w:rPr>
          <w:rFonts w:hAnsi="Times New Roman" w:cs="Times New Roman"/>
          <w:color w:val="000000"/>
          <w:sz w:val="24"/>
          <w:szCs w:val="24"/>
        </w:rPr>
      </w:pPr>
      <w:r>
        <w:rPr>
          <w:rFonts w:hAnsi="Times New Roman" w:cs="Times New Roman"/>
          <w:color w:val="000000"/>
          <w:sz w:val="24"/>
          <w:szCs w:val="24"/>
        </w:rPr>
        <w:t>отстрапливать груз прежде, чем он уложен на прокладки;</w:t>
      </w:r>
    </w:p>
    <w:p>
      <w:pPr>
        <w:spacing w:line="240" w:lineRule="auto"/>
        <w:rPr>
          <w:rFonts w:hAnsi="Times New Roman" w:cs="Times New Roman"/>
          <w:color w:val="000000"/>
          <w:sz w:val="24"/>
          <w:szCs w:val="24"/>
        </w:rPr>
      </w:pPr>
      <w:r>
        <w:rPr>
          <w:rFonts w:hAnsi="Times New Roman" w:cs="Times New Roman"/>
          <w:color w:val="000000"/>
          <w:sz w:val="24"/>
          <w:szCs w:val="24"/>
        </w:rPr>
        <w:t>включать механизмы крана при нахождении людей на кране или вне его кабины (на стреле, в машинном отделении);</w:t>
      </w:r>
    </w:p>
    <w:p>
      <w:pPr>
        <w:spacing w:line="240" w:lineRule="auto"/>
        <w:rPr>
          <w:rFonts w:hAnsi="Times New Roman" w:cs="Times New Roman"/>
          <w:color w:val="000000"/>
          <w:sz w:val="24"/>
          <w:szCs w:val="24"/>
        </w:rPr>
      </w:pPr>
      <w:r>
        <w:rPr>
          <w:rFonts w:hAnsi="Times New Roman" w:cs="Times New Roman"/>
          <w:color w:val="000000"/>
          <w:sz w:val="24"/>
          <w:szCs w:val="24"/>
        </w:rPr>
        <w:t>входить на кран, передвигаться по его конструкциям при его движении;</w:t>
      </w:r>
    </w:p>
    <w:p>
      <w:pPr>
        <w:spacing w:line="240" w:lineRule="auto"/>
        <w:rPr>
          <w:rFonts w:hAnsi="Times New Roman" w:cs="Times New Roman"/>
          <w:color w:val="000000"/>
          <w:sz w:val="24"/>
          <w:szCs w:val="24"/>
        </w:rPr>
      </w:pPr>
      <w:r>
        <w:rPr>
          <w:rFonts w:hAnsi="Times New Roman" w:cs="Times New Roman"/>
          <w:color w:val="000000"/>
          <w:sz w:val="24"/>
          <w:szCs w:val="24"/>
        </w:rPr>
        <w:t>работать на кране при выведенных из действия или неисправных тормозах и приборах безопасности (конечных и аварийных выключателях, ограничителе грузоподъемности, указателе угла наклона стрелы, приборах блокировки);</w:t>
      </w:r>
    </w:p>
    <w:p>
      <w:pPr>
        <w:spacing w:line="240" w:lineRule="auto"/>
        <w:rPr>
          <w:rFonts w:hAnsi="Times New Roman" w:cs="Times New Roman"/>
          <w:color w:val="000000"/>
          <w:sz w:val="24"/>
          <w:szCs w:val="24"/>
        </w:rPr>
      </w:pPr>
      <w:r>
        <w:rPr>
          <w:rFonts w:hAnsi="Times New Roman" w:cs="Times New Roman"/>
          <w:color w:val="000000"/>
          <w:sz w:val="24"/>
          <w:szCs w:val="24"/>
        </w:rPr>
        <w:t>пользоваться конечными выключателями в качестве рабочих органов для остановки механизмов;</w:t>
      </w:r>
    </w:p>
    <w:p>
      <w:pPr>
        <w:spacing w:line="240" w:lineRule="auto"/>
        <w:rPr>
          <w:rFonts w:hAnsi="Times New Roman" w:cs="Times New Roman"/>
          <w:color w:val="000000"/>
          <w:sz w:val="24"/>
          <w:szCs w:val="24"/>
        </w:rPr>
      </w:pPr>
      <w:r>
        <w:rPr>
          <w:rFonts w:hAnsi="Times New Roman" w:cs="Times New Roman"/>
          <w:color w:val="000000"/>
          <w:sz w:val="24"/>
          <w:szCs w:val="24"/>
        </w:rPr>
        <w:t>работать на кране (грузовой лебедке) при недостаточном освещении места работы, сильном снегопаде, тумане, обмерзании стекол кабины, а также в других случаях, когда крановщик (лебедчик) плохо различает команды сигнальщика или перемещение груза.</w:t>
      </w:r>
    </w:p>
    <w:p>
      <w:pPr>
        <w:spacing w:line="240" w:lineRule="auto"/>
        <w:rPr>
          <w:rFonts w:hAnsi="Times New Roman" w:cs="Times New Roman"/>
          <w:color w:val="000000"/>
          <w:sz w:val="24"/>
          <w:szCs w:val="24"/>
        </w:rPr>
      </w:pPr>
      <w:r>
        <w:rPr>
          <w:rFonts w:hAnsi="Times New Roman" w:cs="Times New Roman"/>
          <w:color w:val="000000"/>
          <w:sz w:val="24"/>
          <w:szCs w:val="24"/>
        </w:rPr>
        <w:t>5.1.2. При работах с тяжеловесными, длинномерными и крупногабаритными грузами:</w:t>
      </w:r>
    </w:p>
    <w:p>
      <w:pPr>
        <w:spacing w:line="240" w:lineRule="auto"/>
        <w:rPr>
          <w:rFonts w:hAnsi="Times New Roman" w:cs="Times New Roman"/>
          <w:color w:val="000000"/>
          <w:sz w:val="24"/>
          <w:szCs w:val="24"/>
        </w:rPr>
      </w:pPr>
      <w:r>
        <w:rPr>
          <w:rFonts w:hAnsi="Times New Roman" w:cs="Times New Roman"/>
          <w:color w:val="000000"/>
          <w:sz w:val="24"/>
          <w:szCs w:val="24"/>
        </w:rPr>
        <w:t>1) все работы по погрузке-выгрузке грузов массой более 5 т судовыми средствами должны проводиться под непосредственным руководством старшего помощника капитана;</w:t>
      </w:r>
    </w:p>
    <w:p>
      <w:pPr>
        <w:spacing w:line="240" w:lineRule="auto"/>
        <w:rPr>
          <w:rFonts w:hAnsi="Times New Roman" w:cs="Times New Roman"/>
          <w:color w:val="000000"/>
          <w:sz w:val="24"/>
          <w:szCs w:val="24"/>
        </w:rPr>
      </w:pPr>
      <w:r>
        <w:rPr>
          <w:rFonts w:hAnsi="Times New Roman" w:cs="Times New Roman"/>
          <w:color w:val="000000"/>
          <w:sz w:val="24"/>
          <w:szCs w:val="24"/>
        </w:rPr>
        <w:t>2) к работе на тяжеловесных грузоподъемных устройствах допускаются специально подготовленные члены экипажа судна;</w:t>
      </w:r>
    </w:p>
    <w:p>
      <w:pPr>
        <w:spacing w:line="240" w:lineRule="auto"/>
        <w:rPr>
          <w:rFonts w:hAnsi="Times New Roman" w:cs="Times New Roman"/>
          <w:color w:val="000000"/>
          <w:sz w:val="24"/>
          <w:szCs w:val="24"/>
        </w:rPr>
      </w:pPr>
      <w:r>
        <w:rPr>
          <w:rFonts w:hAnsi="Times New Roman" w:cs="Times New Roman"/>
          <w:color w:val="000000"/>
          <w:sz w:val="24"/>
          <w:szCs w:val="24"/>
        </w:rPr>
        <w:t>3) перед подъемом и перемещением грузов массой более 5 т руководитель грузовой операции должен убедиться в том, что:</w:t>
      </w:r>
    </w:p>
    <w:p>
      <w:pPr>
        <w:spacing w:line="240" w:lineRule="auto"/>
        <w:rPr>
          <w:rFonts w:hAnsi="Times New Roman" w:cs="Times New Roman"/>
          <w:color w:val="000000"/>
          <w:sz w:val="24"/>
          <w:szCs w:val="24"/>
        </w:rPr>
      </w:pPr>
      <w:r>
        <w:rPr>
          <w:rFonts w:hAnsi="Times New Roman" w:cs="Times New Roman"/>
          <w:color w:val="000000"/>
          <w:sz w:val="24"/>
          <w:szCs w:val="24"/>
        </w:rPr>
        <w:t>между руководителем грузовой операцией и оператором грузоподъемного устройства (перегрузочной машины) действует система связи;</w:t>
      </w:r>
    </w:p>
    <w:p>
      <w:pPr>
        <w:spacing w:line="240" w:lineRule="auto"/>
        <w:rPr>
          <w:rFonts w:hAnsi="Times New Roman" w:cs="Times New Roman"/>
          <w:color w:val="000000"/>
          <w:sz w:val="24"/>
          <w:szCs w:val="24"/>
        </w:rPr>
      </w:pPr>
      <w:r>
        <w:rPr>
          <w:rFonts w:hAnsi="Times New Roman" w:cs="Times New Roman"/>
          <w:color w:val="000000"/>
          <w:sz w:val="24"/>
          <w:szCs w:val="24"/>
        </w:rPr>
        <w:t>проводка топенант-гиней, подъемных гиней, оттяжек произведена правильно;</w:t>
      </w:r>
    </w:p>
    <w:p>
      <w:pPr>
        <w:spacing w:line="240" w:lineRule="auto"/>
        <w:rPr>
          <w:rFonts w:hAnsi="Times New Roman" w:cs="Times New Roman"/>
          <w:color w:val="000000"/>
          <w:sz w:val="24"/>
          <w:szCs w:val="24"/>
        </w:rPr>
      </w:pPr>
      <w:r>
        <w:rPr>
          <w:rFonts w:hAnsi="Times New Roman" w:cs="Times New Roman"/>
          <w:color w:val="000000"/>
          <w:sz w:val="24"/>
          <w:szCs w:val="24"/>
        </w:rPr>
        <w:t>отсутствуют какие-либо видимые дефекты во всех деталях грузового устройства;</w:t>
      </w:r>
    </w:p>
    <w:p>
      <w:pPr>
        <w:spacing w:line="240" w:lineRule="auto"/>
        <w:rPr>
          <w:rFonts w:hAnsi="Times New Roman" w:cs="Times New Roman"/>
          <w:color w:val="000000"/>
          <w:sz w:val="24"/>
          <w:szCs w:val="24"/>
        </w:rPr>
      </w:pPr>
      <w:r>
        <w:rPr>
          <w:rFonts w:hAnsi="Times New Roman" w:cs="Times New Roman"/>
          <w:color w:val="000000"/>
          <w:sz w:val="24"/>
          <w:szCs w:val="24"/>
        </w:rPr>
        <w:t>ванты и штаги равномерно и туго обтянуты;</w:t>
      </w:r>
    </w:p>
    <w:p>
      <w:pPr>
        <w:spacing w:line="240" w:lineRule="auto"/>
        <w:rPr>
          <w:rFonts w:hAnsi="Times New Roman" w:cs="Times New Roman"/>
          <w:color w:val="000000"/>
          <w:sz w:val="24"/>
          <w:szCs w:val="24"/>
        </w:rPr>
      </w:pPr>
      <w:r>
        <w:rPr>
          <w:rFonts w:hAnsi="Times New Roman" w:cs="Times New Roman"/>
          <w:color w:val="000000"/>
          <w:sz w:val="24"/>
          <w:szCs w:val="24"/>
        </w:rPr>
        <w:t>в опасной зоне нет людей;</w:t>
      </w:r>
    </w:p>
    <w:p>
      <w:pPr>
        <w:spacing w:line="240" w:lineRule="auto"/>
        <w:rPr>
          <w:rFonts w:hAnsi="Times New Roman" w:cs="Times New Roman"/>
          <w:color w:val="000000"/>
          <w:sz w:val="24"/>
          <w:szCs w:val="24"/>
        </w:rPr>
      </w:pPr>
      <w:r>
        <w:rPr>
          <w:rFonts w:hAnsi="Times New Roman" w:cs="Times New Roman"/>
          <w:color w:val="000000"/>
          <w:sz w:val="24"/>
          <w:szCs w:val="24"/>
        </w:rPr>
        <w:t>4) перед подъемом грузов массой более 5 т грузоподъемный кран (лебедка) должен быть осмотрен механиком, в заведовании которого он находится;</w:t>
      </w:r>
    </w:p>
    <w:p>
      <w:pPr>
        <w:spacing w:line="240" w:lineRule="auto"/>
        <w:rPr>
          <w:rFonts w:hAnsi="Times New Roman" w:cs="Times New Roman"/>
          <w:color w:val="000000"/>
          <w:sz w:val="24"/>
          <w:szCs w:val="24"/>
        </w:rPr>
      </w:pPr>
      <w:r>
        <w:rPr>
          <w:rFonts w:hAnsi="Times New Roman" w:cs="Times New Roman"/>
          <w:color w:val="000000"/>
          <w:sz w:val="24"/>
          <w:szCs w:val="24"/>
        </w:rPr>
        <w:t>5) руководитель грузовой операции должен следить за тем, чтобы масса груза не превышала грузоподъемность устройства, при этом следует учитывать массу поднимаемых вместе с грузом опорных элементов, тары. В случаях, когда масса груза не известна, ее следует запросить у грузовладельца;</w:t>
      </w:r>
    </w:p>
    <w:p>
      <w:pPr>
        <w:spacing w:line="240" w:lineRule="auto"/>
        <w:rPr>
          <w:rFonts w:hAnsi="Times New Roman" w:cs="Times New Roman"/>
          <w:color w:val="000000"/>
          <w:sz w:val="24"/>
          <w:szCs w:val="24"/>
        </w:rPr>
      </w:pPr>
      <w:r>
        <w:rPr>
          <w:rFonts w:hAnsi="Times New Roman" w:cs="Times New Roman"/>
          <w:color w:val="000000"/>
          <w:sz w:val="24"/>
          <w:szCs w:val="24"/>
        </w:rPr>
        <w:t>6) во время погрузки-выгрузки грузов массой более 5 т все другие работы, связанные с приемом и перемещением твердых или жидких грузов и судовых запасов, которые могут вызвать изменение крена, дифферента или посадки судна, допускается производить только с разрешения капитана судна;</w:t>
      </w:r>
    </w:p>
    <w:p>
      <w:pPr>
        <w:spacing w:line="240" w:lineRule="auto"/>
        <w:rPr>
          <w:rFonts w:hAnsi="Times New Roman" w:cs="Times New Roman"/>
          <w:color w:val="000000"/>
          <w:sz w:val="24"/>
          <w:szCs w:val="24"/>
        </w:rPr>
      </w:pPr>
      <w:r>
        <w:rPr>
          <w:rFonts w:hAnsi="Times New Roman" w:cs="Times New Roman"/>
          <w:color w:val="000000"/>
          <w:sz w:val="24"/>
          <w:szCs w:val="24"/>
        </w:rPr>
        <w:t>7) при работе тяжеловесного грузоподъемного устройства с предельной или близкой к ней нагрузкой запрещается одновременная работа шкентелем и топенантом, то есть подъем (спуск) груза шкентелем при одновременном потравливании (выбирании) топенанта, а также одновременный поворот грузоподъемного устройства. Движения стрелы, а также торможение должны быть плавными, без рывков, при этом стрела должна быть поднята в верхнее предельно возможное для работы положение;</w:t>
      </w:r>
    </w:p>
    <w:p>
      <w:pPr>
        <w:spacing w:line="240" w:lineRule="auto"/>
        <w:rPr>
          <w:rFonts w:hAnsi="Times New Roman" w:cs="Times New Roman"/>
          <w:color w:val="000000"/>
          <w:sz w:val="24"/>
          <w:szCs w:val="24"/>
        </w:rPr>
      </w:pPr>
      <w:r>
        <w:rPr>
          <w:rFonts w:hAnsi="Times New Roman" w:cs="Times New Roman"/>
          <w:color w:val="000000"/>
          <w:sz w:val="24"/>
          <w:szCs w:val="24"/>
        </w:rPr>
        <w:t>8) перегрузка крупногабаритных и длинномерных грузов, перемещаемых в наклонном положении, должна выполняться под руководством старшего помощника капитана;</w:t>
      </w:r>
    </w:p>
    <w:p>
      <w:pPr>
        <w:spacing w:line="240" w:lineRule="auto"/>
        <w:rPr>
          <w:rFonts w:hAnsi="Times New Roman" w:cs="Times New Roman"/>
          <w:color w:val="000000"/>
          <w:sz w:val="24"/>
          <w:szCs w:val="24"/>
        </w:rPr>
      </w:pPr>
      <w:r>
        <w:rPr>
          <w:rFonts w:hAnsi="Times New Roman" w:cs="Times New Roman"/>
          <w:color w:val="000000"/>
          <w:sz w:val="24"/>
          <w:szCs w:val="24"/>
        </w:rPr>
        <w:t>9) тяжеловесные и длинномерные грузы должны укладываться на специальные бруски размером не менее 100 x 100 мм, за исключением случаев, предусмотренных технологией;</w:t>
      </w:r>
    </w:p>
    <w:p>
      <w:pPr>
        <w:spacing w:line="240" w:lineRule="auto"/>
        <w:rPr>
          <w:rFonts w:hAnsi="Times New Roman" w:cs="Times New Roman"/>
          <w:color w:val="000000"/>
          <w:sz w:val="24"/>
          <w:szCs w:val="24"/>
        </w:rPr>
      </w:pPr>
      <w:r>
        <w:rPr>
          <w:rFonts w:hAnsi="Times New Roman" w:cs="Times New Roman"/>
          <w:color w:val="000000"/>
          <w:sz w:val="24"/>
          <w:szCs w:val="24"/>
        </w:rPr>
        <w:t>10) длинномерные грузы, перемещаемые в горизонтальном положении, должны перегружаться с помощью спецзахватов или парных металлических стропов. Способы строповки определяются в каждом конкретном случае рабочими технологическими картами на ПРР для данной категории грузов либо схемами строповки, указанными грузоотправителем;</w:t>
      </w:r>
    </w:p>
    <w:p>
      <w:pPr>
        <w:spacing w:line="240" w:lineRule="auto"/>
        <w:rPr>
          <w:rFonts w:hAnsi="Times New Roman" w:cs="Times New Roman"/>
          <w:color w:val="000000"/>
          <w:sz w:val="24"/>
          <w:szCs w:val="24"/>
        </w:rPr>
      </w:pPr>
      <w:r>
        <w:rPr>
          <w:rFonts w:hAnsi="Times New Roman" w:cs="Times New Roman"/>
          <w:color w:val="000000"/>
          <w:sz w:val="24"/>
          <w:szCs w:val="24"/>
        </w:rPr>
        <w:t>11) строповку длинномерных грузов, перемещаемых в наклонном положении, следует производить двойным обхватом "в удав" с применением мер, предупреждающих выскальзывание груза (применение прокладок, крепление с помощью дополнительного троса);</w:t>
      </w:r>
    </w:p>
    <w:p>
      <w:pPr>
        <w:spacing w:line="240" w:lineRule="auto"/>
        <w:rPr>
          <w:rFonts w:hAnsi="Times New Roman" w:cs="Times New Roman"/>
          <w:color w:val="000000"/>
          <w:sz w:val="24"/>
          <w:szCs w:val="24"/>
        </w:rPr>
      </w:pPr>
      <w:r>
        <w:rPr>
          <w:rFonts w:hAnsi="Times New Roman" w:cs="Times New Roman"/>
          <w:color w:val="000000"/>
          <w:sz w:val="24"/>
          <w:szCs w:val="24"/>
        </w:rPr>
        <w:t>12) разворачивать длинномерные, тяжеловесные и крупногабаритные грузы следует только при помощи двух оттяжек (заведенных во время строповки), багром или длинным крюком;</w:t>
      </w:r>
    </w:p>
    <w:p>
      <w:pPr>
        <w:spacing w:line="240" w:lineRule="auto"/>
        <w:rPr>
          <w:rFonts w:hAnsi="Times New Roman" w:cs="Times New Roman"/>
          <w:color w:val="000000"/>
          <w:sz w:val="24"/>
          <w:szCs w:val="24"/>
        </w:rPr>
      </w:pPr>
      <w:r>
        <w:rPr>
          <w:rFonts w:hAnsi="Times New Roman" w:cs="Times New Roman"/>
          <w:color w:val="000000"/>
          <w:sz w:val="24"/>
          <w:szCs w:val="24"/>
        </w:rPr>
        <w:t>13) при складировании крупногабаритных конструкций должна быть обеспечена устойчивость каждой отдельной конструкции.</w:t>
      </w:r>
    </w:p>
    <w:p>
      <w:pPr>
        <w:spacing w:line="240" w:lineRule="auto"/>
        <w:rPr>
          <w:rFonts w:hAnsi="Times New Roman" w:cs="Times New Roman"/>
          <w:color w:val="000000"/>
          <w:sz w:val="24"/>
          <w:szCs w:val="24"/>
        </w:rPr>
      </w:pPr>
      <w:r>
        <w:rPr>
          <w:rFonts w:hAnsi="Times New Roman" w:cs="Times New Roman"/>
          <w:color w:val="000000"/>
          <w:sz w:val="24"/>
          <w:szCs w:val="24"/>
        </w:rPr>
        <w:t>5.1.12. При размещении палубных грузов на судне:</w:t>
      </w:r>
    </w:p>
    <w:p>
      <w:pPr>
        <w:spacing w:line="240" w:lineRule="auto"/>
        <w:rPr>
          <w:rFonts w:hAnsi="Times New Roman" w:cs="Times New Roman"/>
          <w:color w:val="000000"/>
          <w:sz w:val="24"/>
          <w:szCs w:val="24"/>
        </w:rPr>
      </w:pPr>
      <w:r>
        <w:rPr>
          <w:rFonts w:hAnsi="Times New Roman" w:cs="Times New Roman"/>
          <w:color w:val="000000"/>
          <w:sz w:val="24"/>
          <w:szCs w:val="24"/>
        </w:rPr>
        <w:t>1) палубные грузы должны укладываться так, чтобы были обеспечены безопасный доступ к трапам, судовым устройствам и системам, свободный подход к входам и выходам; свободный сток воды к бортам;</w:t>
      </w:r>
    </w:p>
    <w:p>
      <w:pPr>
        <w:spacing w:line="240" w:lineRule="auto"/>
        <w:rPr>
          <w:rFonts w:hAnsi="Times New Roman" w:cs="Times New Roman"/>
          <w:color w:val="000000"/>
          <w:sz w:val="24"/>
          <w:szCs w:val="24"/>
        </w:rPr>
      </w:pPr>
      <w:r>
        <w:rPr>
          <w:rFonts w:hAnsi="Times New Roman" w:cs="Times New Roman"/>
          <w:color w:val="000000"/>
          <w:sz w:val="24"/>
          <w:szCs w:val="24"/>
        </w:rPr>
        <w:t>2) для подхода сигнальщика к комингсу люка следует оставлять на палубе свободный от груза проход шириной не менее 600 мм (не относится к лесным и контейнерным грузам);</w:t>
      </w:r>
    </w:p>
    <w:p>
      <w:pPr>
        <w:spacing w:line="240" w:lineRule="auto"/>
        <w:rPr>
          <w:rFonts w:hAnsi="Times New Roman" w:cs="Times New Roman"/>
          <w:color w:val="000000"/>
          <w:sz w:val="24"/>
          <w:szCs w:val="24"/>
        </w:rPr>
      </w:pPr>
      <w:r>
        <w:rPr>
          <w:rFonts w:hAnsi="Times New Roman" w:cs="Times New Roman"/>
          <w:color w:val="000000"/>
          <w:sz w:val="24"/>
          <w:szCs w:val="24"/>
        </w:rPr>
        <w:t>3) в случае укладки палубного груза по всей площади палубы должны быть устроены безопасные огражденные переходы. Ограждения должны устанавливаться с двух сторон, иметь высоту 1100 мм и не менее трех лееров (поручень и два промежуточных леера). Переходные мостики следует укладывать поверх найтовов, крепящих грузы. При неровной поверхности уложенного груза неровности должны быть выровнены прочными досками.</w:t>
      </w:r>
    </w:p>
    <w:p>
      <w:pPr>
        <w:spacing w:line="240" w:lineRule="auto"/>
        <w:rPr>
          <w:rFonts w:hAnsi="Times New Roman" w:cs="Times New Roman"/>
          <w:color w:val="000000"/>
          <w:sz w:val="24"/>
          <w:szCs w:val="24"/>
        </w:rPr>
      </w:pPr>
      <w:r>
        <w:rPr>
          <w:rFonts w:hAnsi="Times New Roman" w:cs="Times New Roman"/>
          <w:color w:val="000000"/>
          <w:sz w:val="24"/>
          <w:szCs w:val="24"/>
        </w:rPr>
        <w:t>Ответственным за установку ограждений переходов является капитан судна, а за соответствие установленных ограждений и переходов - старший помощник капитана;</w:t>
      </w:r>
    </w:p>
    <w:p>
      <w:pPr>
        <w:spacing w:line="240" w:lineRule="auto"/>
        <w:rPr>
          <w:rFonts w:hAnsi="Times New Roman" w:cs="Times New Roman"/>
          <w:color w:val="000000"/>
          <w:sz w:val="24"/>
          <w:szCs w:val="24"/>
        </w:rPr>
      </w:pPr>
      <w:r>
        <w:rPr>
          <w:rFonts w:hAnsi="Times New Roman" w:cs="Times New Roman"/>
          <w:color w:val="000000"/>
          <w:sz w:val="24"/>
          <w:szCs w:val="24"/>
        </w:rPr>
        <w:t>4) доступ к палубному грузу, палубным устройствам и входам в грузовые и служебные помещения должен быть обеспечен с помощью трапов, сходней, ступенчатой укладки грузов;</w:t>
      </w:r>
    </w:p>
    <w:p>
      <w:pPr>
        <w:spacing w:line="240" w:lineRule="auto"/>
        <w:rPr>
          <w:rFonts w:hAnsi="Times New Roman" w:cs="Times New Roman"/>
          <w:color w:val="000000"/>
          <w:sz w:val="24"/>
          <w:szCs w:val="24"/>
        </w:rPr>
      </w:pPr>
      <w:r>
        <w:rPr>
          <w:rFonts w:hAnsi="Times New Roman" w:cs="Times New Roman"/>
          <w:color w:val="000000"/>
          <w:sz w:val="24"/>
          <w:szCs w:val="24"/>
        </w:rPr>
        <w:t>5) крепление и раскрепление палубных грузов должно производиться под руководством старшего помощника капитана или второго помощника капитана, назначенного приказом капитана судна.</w:t>
      </w:r>
    </w:p>
    <w:p>
      <w:pPr>
        <w:spacing w:line="240" w:lineRule="auto"/>
        <w:rPr>
          <w:rFonts w:hAnsi="Times New Roman" w:cs="Times New Roman"/>
          <w:color w:val="000000"/>
          <w:sz w:val="24"/>
          <w:szCs w:val="24"/>
        </w:rPr>
      </w:pPr>
      <w:r>
        <w:rPr>
          <w:rFonts w:hAnsi="Times New Roman" w:cs="Times New Roman"/>
          <w:color w:val="000000"/>
          <w:sz w:val="24"/>
          <w:szCs w:val="24"/>
        </w:rPr>
        <w:t>Перед выгрузкой палубный груз, подвергшийся обледенению, необходимо очистить ото льда;</w:t>
      </w:r>
    </w:p>
    <w:p>
      <w:pPr>
        <w:spacing w:line="240" w:lineRule="auto"/>
        <w:rPr>
          <w:rFonts w:hAnsi="Times New Roman" w:cs="Times New Roman"/>
          <w:color w:val="000000"/>
          <w:sz w:val="24"/>
          <w:szCs w:val="24"/>
        </w:rPr>
      </w:pPr>
      <w:r>
        <w:rPr>
          <w:rFonts w:hAnsi="Times New Roman" w:cs="Times New Roman"/>
          <w:color w:val="000000"/>
          <w:sz w:val="24"/>
          <w:szCs w:val="24"/>
        </w:rPr>
        <w:t>6) палубные грузы должны крепиться стальными канатами, пропущенными сквозь специально для этого предназначенные рымы и обухи, обтянутые талрепами или специальными захватными рычагами. Для предотвращения смещения палубного груза следует устанавливать упоры;</w:t>
      </w:r>
    </w:p>
    <w:p>
      <w:pPr>
        <w:spacing w:line="240" w:lineRule="auto"/>
        <w:rPr>
          <w:rFonts w:hAnsi="Times New Roman" w:cs="Times New Roman"/>
          <w:color w:val="000000"/>
          <w:sz w:val="24"/>
          <w:szCs w:val="24"/>
        </w:rPr>
      </w:pPr>
      <w:r>
        <w:rPr>
          <w:rFonts w:hAnsi="Times New Roman" w:cs="Times New Roman"/>
          <w:color w:val="000000"/>
          <w:sz w:val="24"/>
          <w:szCs w:val="24"/>
        </w:rPr>
        <w:t>7) не рекомендуется крепить палубный груз, в том числе и технику, стальными жесткими и растительными канатами, применять для обтягивания найтовов различные закрутки взамен талрепов или захватных рычагов;</w:t>
      </w:r>
    </w:p>
    <w:p>
      <w:pPr>
        <w:spacing w:line="240" w:lineRule="auto"/>
        <w:rPr>
          <w:rFonts w:hAnsi="Times New Roman" w:cs="Times New Roman"/>
          <w:color w:val="000000"/>
          <w:sz w:val="24"/>
          <w:szCs w:val="24"/>
        </w:rPr>
      </w:pPr>
      <w:r>
        <w:rPr>
          <w:rFonts w:hAnsi="Times New Roman" w:cs="Times New Roman"/>
          <w:color w:val="000000"/>
          <w:sz w:val="24"/>
          <w:szCs w:val="24"/>
        </w:rPr>
        <w:t>8) найтовы должны заводиться так, чтобы была возможность их быстрой и легкой отдачи с безопасного для человека места. Крепление должно иметь в своем устройстве глаголь-гаки;</w:t>
      </w:r>
    </w:p>
    <w:p>
      <w:pPr>
        <w:spacing w:line="240" w:lineRule="auto"/>
        <w:rPr>
          <w:rFonts w:hAnsi="Times New Roman" w:cs="Times New Roman"/>
          <w:color w:val="000000"/>
          <w:sz w:val="24"/>
          <w:szCs w:val="24"/>
        </w:rPr>
      </w:pPr>
      <w:r>
        <w:rPr>
          <w:rFonts w:hAnsi="Times New Roman" w:cs="Times New Roman"/>
          <w:color w:val="000000"/>
          <w:sz w:val="24"/>
          <w:szCs w:val="24"/>
        </w:rPr>
        <w:t>9) при отсутствии на грузовой палубе устройств для крепления груза (рымы, обухи) принимать груз на палубу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10) канаты, талрепы, захватные рычаги и другие приспособления, применяемые для крепления грузов и судового оборудования, следует осматривать перед выходом в море и систематически в течение всего перехода, а при обнаружении слабины - подтягивать;</w:t>
      </w:r>
    </w:p>
    <w:p>
      <w:pPr>
        <w:spacing w:line="240" w:lineRule="auto"/>
        <w:rPr>
          <w:rFonts w:hAnsi="Times New Roman" w:cs="Times New Roman"/>
          <w:color w:val="000000"/>
          <w:sz w:val="24"/>
          <w:szCs w:val="24"/>
        </w:rPr>
      </w:pPr>
      <w:r>
        <w:rPr>
          <w:rFonts w:hAnsi="Times New Roman" w:cs="Times New Roman"/>
          <w:color w:val="000000"/>
          <w:sz w:val="24"/>
          <w:szCs w:val="24"/>
        </w:rPr>
        <w:t>11) внеочередной осмотр креплений палубного груза должен быть произведен при получении неблагоприятного прогноза погоды, штормового предупреждения или при фактическом усилении ветра или зыби.</w:t>
      </w:r>
    </w:p>
    <w:p>
      <w:pPr>
        <w:spacing w:line="240" w:lineRule="auto"/>
        <w:rPr>
          <w:rFonts w:hAnsi="Times New Roman" w:cs="Times New Roman"/>
          <w:color w:val="000000"/>
          <w:sz w:val="24"/>
          <w:szCs w:val="24"/>
        </w:rPr>
      </w:pPr>
      <w:r>
        <w:rPr>
          <w:rFonts w:hAnsi="Times New Roman" w:cs="Times New Roman"/>
          <w:color w:val="000000"/>
          <w:sz w:val="24"/>
          <w:szCs w:val="24"/>
        </w:rPr>
        <w:t>5.1.3. При грузовых операциях в море, на рейдах, во льдах берегового припая и на необорудованном берегу:</w:t>
      </w:r>
    </w:p>
    <w:p>
      <w:pPr>
        <w:spacing w:line="240" w:lineRule="auto"/>
        <w:rPr>
          <w:rFonts w:hAnsi="Times New Roman" w:cs="Times New Roman"/>
          <w:color w:val="000000"/>
          <w:sz w:val="24"/>
          <w:szCs w:val="24"/>
        </w:rPr>
      </w:pPr>
      <w:r>
        <w:rPr>
          <w:rFonts w:hAnsi="Times New Roman" w:cs="Times New Roman"/>
          <w:color w:val="000000"/>
          <w:sz w:val="24"/>
          <w:szCs w:val="24"/>
        </w:rPr>
        <w:t>1) дополнительно к требованиям, предусмотренным Правилами, следует пользоваться рабочими технологическими картами погрузки/выгрузки грузов на необорудованный берег.</w:t>
      </w:r>
    </w:p>
    <w:p>
      <w:pPr>
        <w:spacing w:line="240" w:lineRule="auto"/>
        <w:rPr>
          <w:rFonts w:hAnsi="Times New Roman" w:cs="Times New Roman"/>
          <w:color w:val="000000"/>
          <w:sz w:val="24"/>
          <w:szCs w:val="24"/>
        </w:rPr>
      </w:pPr>
      <w:r>
        <w:rPr>
          <w:rFonts w:hAnsi="Times New Roman" w:cs="Times New Roman"/>
          <w:color w:val="000000"/>
          <w:sz w:val="24"/>
          <w:szCs w:val="24"/>
        </w:rPr>
        <w:t>К участию в производстве указанных работ допускаются члены экипажа судна, допущенные к погрузочно-разгрузочным работам в качестве крановщиков (лебедчиков), стропальщиков;</w:t>
      </w:r>
    </w:p>
    <w:p>
      <w:pPr>
        <w:spacing w:line="240" w:lineRule="auto"/>
        <w:rPr>
          <w:rFonts w:hAnsi="Times New Roman" w:cs="Times New Roman"/>
          <w:color w:val="000000"/>
          <w:sz w:val="24"/>
          <w:szCs w:val="24"/>
        </w:rPr>
      </w:pPr>
      <w:r>
        <w:rPr>
          <w:rFonts w:hAnsi="Times New Roman" w:cs="Times New Roman"/>
          <w:color w:val="000000"/>
          <w:sz w:val="24"/>
          <w:szCs w:val="24"/>
        </w:rPr>
        <w:t>2) перед арктическим рейсом капитан судна обязан дать указания старшему помощнику капитана и старшему (главному) механику разработать дополнительные мероприятия и провести с членами экипажа внеплановый инструктаж по охране труда при производстве грузовых и пассажирских операций с учетом конструктивных особенностей судна, размещения груза, имеющихся плавсредств и условий в пунктах выгрузки или погрузки судна;</w:t>
      </w:r>
    </w:p>
    <w:p>
      <w:pPr>
        <w:spacing w:line="240" w:lineRule="auto"/>
        <w:rPr>
          <w:rFonts w:hAnsi="Times New Roman" w:cs="Times New Roman"/>
          <w:color w:val="000000"/>
          <w:sz w:val="24"/>
          <w:szCs w:val="24"/>
        </w:rPr>
      </w:pPr>
      <w:r>
        <w:rPr>
          <w:rFonts w:hAnsi="Times New Roman" w:cs="Times New Roman"/>
          <w:color w:val="000000"/>
          <w:sz w:val="24"/>
          <w:szCs w:val="24"/>
        </w:rPr>
        <w:t>3) швартовные операции, производство грузовых и пассажирских операций и стоянка плавсредств у борта транспортного судна в открытом море и на рейдах разрешаются при наличии кранцевой защиты судов с учетом гидрометеорологических условий.</w:t>
      </w:r>
    </w:p>
    <w:p>
      <w:pPr>
        <w:spacing w:line="240" w:lineRule="auto"/>
        <w:rPr>
          <w:rFonts w:hAnsi="Times New Roman" w:cs="Times New Roman"/>
          <w:color w:val="000000"/>
          <w:sz w:val="24"/>
          <w:szCs w:val="24"/>
        </w:rPr>
      </w:pPr>
      <w:r>
        <w:rPr>
          <w:rFonts w:hAnsi="Times New Roman" w:cs="Times New Roman"/>
          <w:color w:val="000000"/>
          <w:sz w:val="24"/>
          <w:szCs w:val="24"/>
        </w:rPr>
        <w:t>При стоянке судов лагом вахтенные помощники капитана каждого судна должны вести наблюдение за изменением гидрометеорологической обстановки;</w:t>
      </w:r>
    </w:p>
    <w:p>
      <w:pPr>
        <w:spacing w:line="240" w:lineRule="auto"/>
        <w:rPr>
          <w:rFonts w:hAnsi="Times New Roman" w:cs="Times New Roman"/>
          <w:color w:val="000000"/>
          <w:sz w:val="24"/>
          <w:szCs w:val="24"/>
        </w:rPr>
      </w:pPr>
      <w:r>
        <w:rPr>
          <w:rFonts w:hAnsi="Times New Roman" w:cs="Times New Roman"/>
          <w:color w:val="000000"/>
          <w:sz w:val="24"/>
          <w:szCs w:val="24"/>
        </w:rPr>
        <w:t>4) возможность швартовки судов друг к другу, производства на них грузовых операций, стоянки судов на рейде и в открытом море определяются состоянием моря, мощностью двигателя судна и его категорией.</w:t>
      </w:r>
    </w:p>
    <w:p>
      <w:pPr>
        <w:spacing w:line="240" w:lineRule="auto"/>
        <w:rPr>
          <w:rFonts w:hAnsi="Times New Roman" w:cs="Times New Roman"/>
          <w:color w:val="000000"/>
          <w:sz w:val="24"/>
          <w:szCs w:val="24"/>
        </w:rPr>
      </w:pPr>
      <w:r>
        <w:rPr>
          <w:rFonts w:hAnsi="Times New Roman" w:cs="Times New Roman"/>
          <w:color w:val="000000"/>
          <w:sz w:val="24"/>
          <w:szCs w:val="24"/>
        </w:rPr>
        <w:t>Швартовка несамоходных судов к самоходным и ведение этими судами грузовых операций на открытом рейде запрещается при волнении моря 3 балла и выше при грузоподъемности несамоходных судов от 20 до 100 регистровых тонн и при волнении моря более 4 баллов - при грузоподъемности несамоходных судов 100 и более регистровых тонн.</w:t>
      </w:r>
    </w:p>
    <w:p>
      <w:pPr>
        <w:spacing w:line="240" w:lineRule="auto"/>
        <w:rPr>
          <w:rFonts w:hAnsi="Times New Roman" w:cs="Times New Roman"/>
          <w:color w:val="000000"/>
          <w:sz w:val="24"/>
          <w:szCs w:val="24"/>
        </w:rPr>
      </w:pPr>
      <w:r>
        <w:rPr>
          <w:rFonts w:hAnsi="Times New Roman" w:cs="Times New Roman"/>
          <w:color w:val="000000"/>
          <w:sz w:val="24"/>
          <w:szCs w:val="24"/>
        </w:rPr>
        <w:t>Требования, предусмотренные настоящим подпунктом, относятся к тому из швартующихся судов, у которого меньше мощность главного двигателя;</w:t>
      </w:r>
    </w:p>
    <w:p>
      <w:pPr>
        <w:spacing w:line="240" w:lineRule="auto"/>
        <w:rPr>
          <w:rFonts w:hAnsi="Times New Roman" w:cs="Times New Roman"/>
          <w:color w:val="000000"/>
          <w:sz w:val="24"/>
          <w:szCs w:val="24"/>
        </w:rPr>
      </w:pPr>
      <w:r>
        <w:rPr>
          <w:rFonts w:hAnsi="Times New Roman" w:cs="Times New Roman"/>
          <w:color w:val="000000"/>
          <w:sz w:val="24"/>
          <w:szCs w:val="24"/>
        </w:rPr>
        <w:t>5) если суда ошвартованы друг к другу, а погода ухудшается и волнение моря достигает предельных значений, грузовые и другие операции должны быть прекращены, а судно, ошвартованное к другому судну, должно отойти от него;</w:t>
      </w:r>
    </w:p>
    <w:p>
      <w:pPr>
        <w:spacing w:line="240" w:lineRule="auto"/>
        <w:rPr>
          <w:rFonts w:hAnsi="Times New Roman" w:cs="Times New Roman"/>
          <w:color w:val="000000"/>
          <w:sz w:val="24"/>
          <w:szCs w:val="24"/>
        </w:rPr>
      </w:pPr>
      <w:r>
        <w:rPr>
          <w:rFonts w:hAnsi="Times New Roman" w:cs="Times New Roman"/>
          <w:color w:val="000000"/>
          <w:sz w:val="24"/>
          <w:szCs w:val="24"/>
        </w:rPr>
        <w:t>6) при получении неблагоприятного прогноза погоды капитан транспортного судна, к которому ошвартовано несамоходное судно, обязан прекратить грузовые операции и по радио затребовать от администрации порта буксировщик для отвода несамоходного судна на место стоянки;</w:t>
      </w:r>
    </w:p>
    <w:p>
      <w:pPr>
        <w:spacing w:line="240" w:lineRule="auto"/>
        <w:rPr>
          <w:rFonts w:hAnsi="Times New Roman" w:cs="Times New Roman"/>
          <w:color w:val="000000"/>
          <w:sz w:val="24"/>
          <w:szCs w:val="24"/>
        </w:rPr>
      </w:pPr>
      <w:r>
        <w:rPr>
          <w:rFonts w:hAnsi="Times New Roman" w:cs="Times New Roman"/>
          <w:color w:val="000000"/>
          <w:sz w:val="24"/>
          <w:szCs w:val="24"/>
        </w:rPr>
        <w:t>7) при волнении моря свыше 4 баллов плавсредства, находящиеся в ожидании постановки под погрузку или выгрузку, должны становиться на бакштов под кормой транспортного судна;</w:t>
      </w:r>
    </w:p>
    <w:p>
      <w:pPr>
        <w:spacing w:line="240" w:lineRule="auto"/>
        <w:rPr>
          <w:rFonts w:hAnsi="Times New Roman" w:cs="Times New Roman"/>
          <w:color w:val="000000"/>
          <w:sz w:val="24"/>
          <w:szCs w:val="24"/>
        </w:rPr>
      </w:pPr>
      <w:r>
        <w:rPr>
          <w:rFonts w:hAnsi="Times New Roman" w:cs="Times New Roman"/>
          <w:color w:val="000000"/>
          <w:sz w:val="24"/>
          <w:szCs w:val="24"/>
        </w:rPr>
        <w:t>Судно, стоящее на рейде, должно находиться в готовности покинуть рейд;</w:t>
      </w:r>
    </w:p>
    <w:p>
      <w:pPr>
        <w:spacing w:line="240" w:lineRule="auto"/>
        <w:rPr>
          <w:rFonts w:hAnsi="Times New Roman" w:cs="Times New Roman"/>
          <w:color w:val="000000"/>
          <w:sz w:val="24"/>
          <w:szCs w:val="24"/>
        </w:rPr>
      </w:pPr>
      <w:r>
        <w:rPr>
          <w:rFonts w:hAnsi="Times New Roman" w:cs="Times New Roman"/>
          <w:color w:val="000000"/>
          <w:sz w:val="24"/>
          <w:szCs w:val="24"/>
        </w:rPr>
        <w:t>8) если транспортное судно вынуждено оставить рейд (шторм, лед) и если невозможно увести плавсредства в укрытие или поднять их на борт, капитан транспортного судна обязан принять на борт всех людей (пассажиров и команду), а плавсредства поставить на якорь. Если буксировка плавсредств не будет создавать опасность, капитан транспортного судна может взять их на буксир. При буксировке судном плавсредств нахождение на их борту людей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9) экипаж транспортного судна, дополнительный штат рабочих, производящих выгрузку (погрузку) судна, должны быть обеспечены СИЗ применительно к условиям района работ;</w:t>
      </w:r>
    </w:p>
    <w:p>
      <w:pPr>
        <w:spacing w:line="240" w:lineRule="auto"/>
        <w:rPr>
          <w:rFonts w:hAnsi="Times New Roman" w:cs="Times New Roman"/>
          <w:color w:val="000000"/>
          <w:sz w:val="24"/>
          <w:szCs w:val="24"/>
        </w:rPr>
      </w:pPr>
      <w:r>
        <w:rPr>
          <w:rFonts w:hAnsi="Times New Roman" w:cs="Times New Roman"/>
          <w:color w:val="000000"/>
          <w:sz w:val="24"/>
          <w:szCs w:val="24"/>
        </w:rPr>
        <w:t>10) каждое плавсредство должно быть укомплектовано спасательными средствами, обеспечено радиосвязью и пиротехникой;</w:t>
      </w:r>
    </w:p>
    <w:p>
      <w:pPr>
        <w:spacing w:line="240" w:lineRule="auto"/>
        <w:rPr>
          <w:rFonts w:hAnsi="Times New Roman" w:cs="Times New Roman"/>
          <w:color w:val="000000"/>
          <w:sz w:val="24"/>
          <w:szCs w:val="24"/>
        </w:rPr>
      </w:pPr>
      <w:r>
        <w:rPr>
          <w:rFonts w:hAnsi="Times New Roman" w:cs="Times New Roman"/>
          <w:color w:val="000000"/>
          <w:sz w:val="24"/>
          <w:szCs w:val="24"/>
        </w:rPr>
        <w:t>11) запрещается использовать плавсредства, не имеющие леерного ограждения.</w:t>
      </w:r>
    </w:p>
    <w:p>
      <w:pPr>
        <w:spacing w:line="240" w:lineRule="auto"/>
        <w:rPr>
          <w:rFonts w:hAnsi="Times New Roman" w:cs="Times New Roman"/>
          <w:color w:val="000000"/>
          <w:sz w:val="24"/>
          <w:szCs w:val="24"/>
        </w:rPr>
      </w:pPr>
      <w:r>
        <w:rPr>
          <w:rFonts w:hAnsi="Times New Roman" w:cs="Times New Roman"/>
          <w:color w:val="000000"/>
          <w:sz w:val="24"/>
          <w:szCs w:val="24"/>
        </w:rPr>
        <w:t>5.1.4. При приеме, расстановке и креплении плавсредств у борта судна:</w:t>
      </w:r>
    </w:p>
    <w:p>
      <w:pPr>
        <w:spacing w:line="240" w:lineRule="auto"/>
        <w:rPr>
          <w:rFonts w:hAnsi="Times New Roman" w:cs="Times New Roman"/>
          <w:color w:val="000000"/>
          <w:sz w:val="24"/>
          <w:szCs w:val="24"/>
        </w:rPr>
      </w:pPr>
      <w:r>
        <w:rPr>
          <w:rFonts w:hAnsi="Times New Roman" w:cs="Times New Roman"/>
          <w:color w:val="000000"/>
          <w:sz w:val="24"/>
          <w:szCs w:val="24"/>
        </w:rPr>
        <w:t>1) решение на прием плавсредств к борту транспортного судна принимает капитан судна. Разрешение на подход плавсредств к борту дает (и в дальнейшем ведет за ними общее наблюдение) вахтенный помощник капитана;</w:t>
      </w:r>
    </w:p>
    <w:p>
      <w:pPr>
        <w:spacing w:line="240" w:lineRule="auto"/>
        <w:rPr>
          <w:rFonts w:hAnsi="Times New Roman" w:cs="Times New Roman"/>
          <w:color w:val="000000"/>
          <w:sz w:val="24"/>
          <w:szCs w:val="24"/>
        </w:rPr>
      </w:pPr>
      <w:r>
        <w:rPr>
          <w:rFonts w:hAnsi="Times New Roman" w:cs="Times New Roman"/>
          <w:color w:val="000000"/>
          <w:sz w:val="24"/>
          <w:szCs w:val="24"/>
        </w:rPr>
        <w:t>2) в местах приема плавсредств борт транспортного судна должен быть чистым. Трапы, шлюпки и подвески должны быть подняты; шлюпбалки, грузовые стрелы и другие, вываливающиеся за борт конструкции, завалены внутрь судна и раскреплены, а места швартовных операций освобождены от предметов, мешающих проведению работ;</w:t>
      </w:r>
    </w:p>
    <w:p>
      <w:pPr>
        <w:spacing w:line="240" w:lineRule="auto"/>
        <w:rPr>
          <w:rFonts w:hAnsi="Times New Roman" w:cs="Times New Roman"/>
          <w:color w:val="000000"/>
          <w:sz w:val="24"/>
          <w:szCs w:val="24"/>
        </w:rPr>
      </w:pPr>
      <w:r>
        <w:rPr>
          <w:rFonts w:hAnsi="Times New Roman" w:cs="Times New Roman"/>
          <w:color w:val="000000"/>
          <w:sz w:val="24"/>
          <w:szCs w:val="24"/>
        </w:rPr>
        <w:t>3) в местах приема плавсредств под грузовые операции на палубе должны находиться готовые к применению швартовные концы, штормтрапы, бросательные концы, переносные кранцы;</w:t>
      </w:r>
    </w:p>
    <w:p>
      <w:pPr>
        <w:spacing w:line="240" w:lineRule="auto"/>
        <w:rPr>
          <w:rFonts w:hAnsi="Times New Roman" w:cs="Times New Roman"/>
          <w:color w:val="000000"/>
          <w:sz w:val="24"/>
          <w:szCs w:val="24"/>
        </w:rPr>
      </w:pPr>
      <w:r>
        <w:rPr>
          <w:rFonts w:hAnsi="Times New Roman" w:cs="Times New Roman"/>
          <w:color w:val="000000"/>
          <w:sz w:val="24"/>
          <w:szCs w:val="24"/>
        </w:rPr>
        <w:t>4) на случай падения человека за борт по обоим бортам судна должны быть вывешены на видном месте спасательные круги (не менее двух на каждом борту) с линями длиной не менее 30 м. Одна из моторных шлюпок должна быть наготове как дежурная;</w:t>
      </w:r>
    </w:p>
    <w:p>
      <w:pPr>
        <w:spacing w:line="240" w:lineRule="auto"/>
        <w:rPr>
          <w:rFonts w:hAnsi="Times New Roman" w:cs="Times New Roman"/>
          <w:color w:val="000000"/>
          <w:sz w:val="24"/>
          <w:szCs w:val="24"/>
        </w:rPr>
      </w:pPr>
      <w:r>
        <w:rPr>
          <w:rFonts w:hAnsi="Times New Roman" w:cs="Times New Roman"/>
          <w:color w:val="000000"/>
          <w:sz w:val="24"/>
          <w:szCs w:val="24"/>
        </w:rPr>
        <w:t>5) трапы должны устанавливаться только после окончательной швартовки плавсредства у борта судна;</w:t>
      </w:r>
    </w:p>
    <w:p>
      <w:pPr>
        <w:spacing w:line="240" w:lineRule="auto"/>
        <w:rPr>
          <w:rFonts w:hAnsi="Times New Roman" w:cs="Times New Roman"/>
          <w:color w:val="000000"/>
          <w:sz w:val="24"/>
          <w:szCs w:val="24"/>
        </w:rPr>
      </w:pPr>
      <w:r>
        <w:rPr>
          <w:rFonts w:hAnsi="Times New Roman" w:cs="Times New Roman"/>
          <w:color w:val="000000"/>
          <w:sz w:val="24"/>
          <w:szCs w:val="24"/>
        </w:rPr>
        <w:t>6) подвод к борту, подтягивание плавсредств вдоль борта судов на рейде, перевод их от трюма к трюму и другие операции должны производиться буксирами только при помощи поданного буксирного каната и тогда, когда борт у нужного трюма судна свободен. Использование судовых лебедок и брашпиля (шпиля) для перестановки плавсредств вдоль борта судна допускается в исключительных случаях только при спокойном море. При этом запрещается перестановка плавсредств при помощи грузовых шкентелей, проходящих через верхний блок стрелы;</w:t>
      </w:r>
    </w:p>
    <w:p>
      <w:pPr>
        <w:spacing w:line="240" w:lineRule="auto"/>
        <w:rPr>
          <w:rFonts w:hAnsi="Times New Roman" w:cs="Times New Roman"/>
          <w:color w:val="000000"/>
          <w:sz w:val="24"/>
          <w:szCs w:val="24"/>
        </w:rPr>
      </w:pPr>
      <w:r>
        <w:rPr>
          <w:rFonts w:hAnsi="Times New Roman" w:cs="Times New Roman"/>
          <w:color w:val="000000"/>
          <w:sz w:val="24"/>
          <w:szCs w:val="24"/>
        </w:rPr>
        <w:t>7) при отходе несамоходного плавсредства от борта судна, стоящего на рейде, запрещается отдача швартовных канатов до того момента, пока на плавсредстве и на буксире не будет закреплен буксирный канат;</w:t>
      </w:r>
    </w:p>
    <w:p>
      <w:pPr>
        <w:spacing w:line="240" w:lineRule="auto"/>
        <w:rPr>
          <w:rFonts w:hAnsi="Times New Roman" w:cs="Times New Roman"/>
          <w:color w:val="000000"/>
          <w:sz w:val="24"/>
          <w:szCs w:val="24"/>
        </w:rPr>
      </w:pPr>
      <w:r>
        <w:rPr>
          <w:rFonts w:hAnsi="Times New Roman" w:cs="Times New Roman"/>
          <w:color w:val="000000"/>
          <w:sz w:val="24"/>
          <w:szCs w:val="24"/>
        </w:rPr>
        <w:t>8) запрещается спуск плавсредств по корме судна на бакштов посредством отдачи носовых швартовов, разворота плавсредства у борта на кормовых швартовах. При спуске плавсредства на бакштов на переносимых носовых швартовах капитан (шкипер) плавсредства обязан принять меры, предупреждающие повреждение корпуса и падение людей за борт, в особенности при прохождении плавсредства мимо кормового подзора транспортного судна;</w:t>
      </w:r>
    </w:p>
    <w:p>
      <w:pPr>
        <w:spacing w:line="240" w:lineRule="auto"/>
        <w:rPr>
          <w:rFonts w:hAnsi="Times New Roman" w:cs="Times New Roman"/>
          <w:color w:val="000000"/>
          <w:sz w:val="24"/>
          <w:szCs w:val="24"/>
        </w:rPr>
      </w:pPr>
      <w:r>
        <w:rPr>
          <w:rFonts w:hAnsi="Times New Roman" w:cs="Times New Roman"/>
          <w:color w:val="000000"/>
          <w:sz w:val="24"/>
          <w:szCs w:val="24"/>
        </w:rPr>
        <w:t>9) в ожидании готовности плавсредств к буксировке буксир должен находиться в дрейфе вблизи судна или на бакштове судна, ведя наблюдение за сигналами судна и за плавсредствами, стоящими у его борта;</w:t>
      </w:r>
    </w:p>
    <w:p>
      <w:pPr>
        <w:spacing w:line="240" w:lineRule="auto"/>
        <w:rPr>
          <w:rFonts w:hAnsi="Times New Roman" w:cs="Times New Roman"/>
          <w:color w:val="000000"/>
          <w:sz w:val="24"/>
          <w:szCs w:val="24"/>
        </w:rPr>
      </w:pPr>
      <w:r>
        <w:rPr>
          <w:rFonts w:hAnsi="Times New Roman" w:cs="Times New Roman"/>
          <w:color w:val="000000"/>
          <w:sz w:val="24"/>
          <w:szCs w:val="24"/>
        </w:rPr>
        <w:t>10) подход буксиров лагом к плавсредствам для приемки буксирного каната при волнении моря свыше двух баллов запрещается. Буксирный канат должен приниматься с помощью бросательного конца;</w:t>
      </w:r>
    </w:p>
    <w:p>
      <w:pPr>
        <w:spacing w:line="240" w:lineRule="auto"/>
        <w:rPr>
          <w:rFonts w:hAnsi="Times New Roman" w:cs="Times New Roman"/>
          <w:color w:val="000000"/>
          <w:sz w:val="24"/>
          <w:szCs w:val="24"/>
        </w:rPr>
      </w:pPr>
      <w:r>
        <w:rPr>
          <w:rFonts w:hAnsi="Times New Roman" w:cs="Times New Roman"/>
          <w:color w:val="000000"/>
          <w:sz w:val="24"/>
          <w:szCs w:val="24"/>
        </w:rPr>
        <w:t>11) швартовка плавсредства должна производиться так, чтобы швартовный конец мог быть отдан в любой момент без особых усилий и без применения какого-либо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5.1.5. При грузовых операциях на необорудованном берегу моря, на рейде:</w:t>
      </w:r>
    </w:p>
    <w:p>
      <w:pPr>
        <w:spacing w:line="240" w:lineRule="auto"/>
        <w:rPr>
          <w:rFonts w:hAnsi="Times New Roman" w:cs="Times New Roman"/>
          <w:color w:val="000000"/>
          <w:sz w:val="24"/>
          <w:szCs w:val="24"/>
        </w:rPr>
      </w:pPr>
      <w:r>
        <w:rPr>
          <w:rFonts w:hAnsi="Times New Roman" w:cs="Times New Roman"/>
          <w:color w:val="000000"/>
          <w:sz w:val="24"/>
          <w:szCs w:val="24"/>
        </w:rPr>
        <w:t>1) к погрузочно-разгрузочным операциям, выполняемым в рейдовых условиях, на необорудованный берег допускаются члены экипажа судов, прошедшие обучение безопасным способам и приемам выполнения ПРР, которые должны выполняться в соответствии с технологическими картами;</w:t>
      </w:r>
    </w:p>
    <w:p>
      <w:pPr>
        <w:spacing w:line="240" w:lineRule="auto"/>
        <w:rPr>
          <w:rFonts w:hAnsi="Times New Roman" w:cs="Times New Roman"/>
          <w:color w:val="000000"/>
          <w:sz w:val="24"/>
          <w:szCs w:val="24"/>
        </w:rPr>
      </w:pPr>
      <w:r>
        <w:rPr>
          <w:rFonts w:hAnsi="Times New Roman" w:cs="Times New Roman"/>
          <w:color w:val="000000"/>
          <w:sz w:val="24"/>
          <w:szCs w:val="24"/>
        </w:rPr>
        <w:t>2) перед началом грузовых операций члены экипажа транспортного судна, назначенные к участию в работе, распределяются по бригадам.</w:t>
      </w:r>
    </w:p>
    <w:p>
      <w:pPr>
        <w:spacing w:line="240" w:lineRule="auto"/>
        <w:rPr>
          <w:rFonts w:hAnsi="Times New Roman" w:cs="Times New Roman"/>
          <w:color w:val="000000"/>
          <w:sz w:val="24"/>
          <w:szCs w:val="24"/>
        </w:rPr>
      </w:pPr>
      <w:r>
        <w:rPr>
          <w:rFonts w:hAnsi="Times New Roman" w:cs="Times New Roman"/>
          <w:color w:val="000000"/>
          <w:sz w:val="24"/>
          <w:szCs w:val="24"/>
        </w:rPr>
        <w:t>Бригадирами в арктических рейсах должны назначаться лица командного состава, имеющие опыт работы в Арктике;</w:t>
      </w:r>
    </w:p>
    <w:p>
      <w:pPr>
        <w:spacing w:line="240" w:lineRule="auto"/>
        <w:rPr>
          <w:rFonts w:hAnsi="Times New Roman" w:cs="Times New Roman"/>
          <w:color w:val="000000"/>
          <w:sz w:val="24"/>
          <w:szCs w:val="24"/>
        </w:rPr>
      </w:pPr>
      <w:r>
        <w:rPr>
          <w:rFonts w:hAnsi="Times New Roman" w:cs="Times New Roman"/>
          <w:color w:val="000000"/>
          <w:sz w:val="24"/>
          <w:szCs w:val="24"/>
        </w:rPr>
        <w:t>3) на время производства ПРР бригадир должен назначить старших каждого рабочего звена (на судне, плавсредстве, в береговом звене) и сигнальщиков из членов судовой команды, знающих систему сигнализации и имеющих допуск к выполняемой работе;</w:t>
      </w:r>
    </w:p>
    <w:p>
      <w:pPr>
        <w:spacing w:line="240" w:lineRule="auto"/>
        <w:rPr>
          <w:rFonts w:hAnsi="Times New Roman" w:cs="Times New Roman"/>
          <w:color w:val="000000"/>
          <w:sz w:val="24"/>
          <w:szCs w:val="24"/>
        </w:rPr>
      </w:pPr>
      <w:r>
        <w:rPr>
          <w:rFonts w:hAnsi="Times New Roman" w:cs="Times New Roman"/>
          <w:color w:val="000000"/>
          <w:sz w:val="24"/>
          <w:szCs w:val="24"/>
        </w:rPr>
        <w:t>4) каждая бригада должна быть укомплектована необходимым количеством специалистов для обслуживания выделенных в ее распоряжение плавсредств и техники;</w:t>
      </w:r>
    </w:p>
    <w:p>
      <w:pPr>
        <w:spacing w:line="240" w:lineRule="auto"/>
        <w:rPr>
          <w:rFonts w:hAnsi="Times New Roman" w:cs="Times New Roman"/>
          <w:color w:val="000000"/>
          <w:sz w:val="24"/>
          <w:szCs w:val="24"/>
        </w:rPr>
      </w:pPr>
      <w:r>
        <w:rPr>
          <w:rFonts w:hAnsi="Times New Roman" w:cs="Times New Roman"/>
          <w:color w:val="000000"/>
          <w:sz w:val="24"/>
          <w:szCs w:val="24"/>
        </w:rPr>
        <w:t>5) перед началом работы бригадиры проверяют исправность оборудования и инструмента, подготовку рабочего места, состояние СИЗ и принимают меры к устранению обнаруженных недостатков, а также проводят инструктаж по охране труда на рабочем месте, в процессе работы осуществляют контроль за соблюдением и выполнением Правил членами бригады;</w:t>
      </w:r>
    </w:p>
    <w:p>
      <w:pPr>
        <w:spacing w:line="240" w:lineRule="auto"/>
        <w:rPr>
          <w:rFonts w:hAnsi="Times New Roman" w:cs="Times New Roman"/>
          <w:color w:val="000000"/>
          <w:sz w:val="24"/>
          <w:szCs w:val="24"/>
        </w:rPr>
      </w:pPr>
      <w:r>
        <w:rPr>
          <w:rFonts w:hAnsi="Times New Roman" w:cs="Times New Roman"/>
          <w:color w:val="000000"/>
          <w:sz w:val="24"/>
          <w:szCs w:val="24"/>
        </w:rPr>
        <w:t>6) назначенное капитаном судна должностное лицо экипажа судна проверяет техническое состояние и оборудование принятых плавсредств и разгрузочной техники каждый раз перед их выгрузкой для производства грузовых операций, и если необходимо, организует соответствующий ремонт и осуществляет постоянный надзор за их техническим состоянием;</w:t>
      </w:r>
    </w:p>
    <w:p>
      <w:pPr>
        <w:spacing w:line="240" w:lineRule="auto"/>
        <w:rPr>
          <w:rFonts w:hAnsi="Times New Roman" w:cs="Times New Roman"/>
          <w:color w:val="000000"/>
          <w:sz w:val="24"/>
          <w:szCs w:val="24"/>
        </w:rPr>
      </w:pPr>
      <w:r>
        <w:rPr>
          <w:rFonts w:hAnsi="Times New Roman" w:cs="Times New Roman"/>
          <w:color w:val="000000"/>
          <w:sz w:val="24"/>
          <w:szCs w:val="24"/>
        </w:rPr>
        <w:t>7) на плавсредствах проверяется:</w:t>
      </w:r>
    </w:p>
    <w:p>
      <w:pPr>
        <w:spacing w:line="240" w:lineRule="auto"/>
        <w:rPr>
          <w:rFonts w:hAnsi="Times New Roman" w:cs="Times New Roman"/>
          <w:color w:val="000000"/>
          <w:sz w:val="24"/>
          <w:szCs w:val="24"/>
        </w:rPr>
      </w:pPr>
      <w:r>
        <w:rPr>
          <w:rFonts w:hAnsi="Times New Roman" w:cs="Times New Roman"/>
          <w:color w:val="000000"/>
          <w:sz w:val="24"/>
          <w:szCs w:val="24"/>
        </w:rPr>
        <w:t>наличие и исправность леерных ограждений;</w:t>
      </w:r>
    </w:p>
    <w:p>
      <w:pPr>
        <w:spacing w:line="240" w:lineRule="auto"/>
        <w:rPr>
          <w:rFonts w:hAnsi="Times New Roman" w:cs="Times New Roman"/>
          <w:color w:val="000000"/>
          <w:sz w:val="24"/>
          <w:szCs w:val="24"/>
        </w:rPr>
      </w:pPr>
      <w:r>
        <w:rPr>
          <w:rFonts w:hAnsi="Times New Roman" w:cs="Times New Roman"/>
          <w:color w:val="000000"/>
          <w:sz w:val="24"/>
          <w:szCs w:val="24"/>
        </w:rPr>
        <w:t>исправность швартовных и буксирных устройств и канатов;</w:t>
      </w:r>
    </w:p>
    <w:p>
      <w:pPr>
        <w:spacing w:line="240" w:lineRule="auto"/>
        <w:rPr>
          <w:rFonts w:hAnsi="Times New Roman" w:cs="Times New Roman"/>
          <w:color w:val="000000"/>
          <w:sz w:val="24"/>
          <w:szCs w:val="24"/>
        </w:rPr>
      </w:pPr>
      <w:r>
        <w:rPr>
          <w:rFonts w:hAnsi="Times New Roman" w:cs="Times New Roman"/>
          <w:color w:val="000000"/>
          <w:sz w:val="24"/>
          <w:szCs w:val="24"/>
        </w:rPr>
        <w:t>наличие спасательных средств по числу работающих на плавсредствах;</w:t>
      </w:r>
    </w:p>
    <w:p>
      <w:pPr>
        <w:spacing w:line="240" w:lineRule="auto"/>
        <w:rPr>
          <w:rFonts w:hAnsi="Times New Roman" w:cs="Times New Roman"/>
          <w:color w:val="000000"/>
          <w:sz w:val="24"/>
          <w:szCs w:val="24"/>
        </w:rPr>
      </w:pPr>
      <w:r>
        <w:rPr>
          <w:rFonts w:hAnsi="Times New Roman" w:cs="Times New Roman"/>
          <w:color w:val="000000"/>
          <w:sz w:val="24"/>
          <w:szCs w:val="24"/>
        </w:rPr>
        <w:t>наличие трапов и сходней с леерными ограждениями;</w:t>
      </w:r>
    </w:p>
    <w:p>
      <w:pPr>
        <w:spacing w:line="240" w:lineRule="auto"/>
        <w:rPr>
          <w:rFonts w:hAnsi="Times New Roman" w:cs="Times New Roman"/>
          <w:color w:val="000000"/>
          <w:sz w:val="24"/>
          <w:szCs w:val="24"/>
        </w:rPr>
      </w:pPr>
      <w:r>
        <w:rPr>
          <w:rFonts w:hAnsi="Times New Roman" w:cs="Times New Roman"/>
          <w:color w:val="000000"/>
          <w:sz w:val="24"/>
          <w:szCs w:val="24"/>
        </w:rPr>
        <w:t>наличие связи с транспортным судном и берегом;</w:t>
      </w:r>
    </w:p>
    <w:p>
      <w:pPr>
        <w:spacing w:line="240" w:lineRule="auto"/>
        <w:rPr>
          <w:rFonts w:hAnsi="Times New Roman" w:cs="Times New Roman"/>
          <w:color w:val="000000"/>
          <w:sz w:val="24"/>
          <w:szCs w:val="24"/>
        </w:rPr>
      </w:pPr>
      <w:r>
        <w:rPr>
          <w:rFonts w:hAnsi="Times New Roman" w:cs="Times New Roman"/>
          <w:color w:val="000000"/>
          <w:sz w:val="24"/>
          <w:szCs w:val="24"/>
        </w:rPr>
        <w:t>8) старший помощник капитана обязан разработать необходимые световые, звуковые и другие условные сигналы для связи транспортного судна с плавсредством, понтоном, берегом;</w:t>
      </w:r>
    </w:p>
    <w:p>
      <w:pPr>
        <w:spacing w:line="240" w:lineRule="auto"/>
        <w:rPr>
          <w:rFonts w:hAnsi="Times New Roman" w:cs="Times New Roman"/>
          <w:color w:val="000000"/>
          <w:sz w:val="24"/>
          <w:szCs w:val="24"/>
        </w:rPr>
      </w:pPr>
      <w:r>
        <w:rPr>
          <w:rFonts w:hAnsi="Times New Roman" w:cs="Times New Roman"/>
          <w:color w:val="000000"/>
          <w:sz w:val="24"/>
          <w:szCs w:val="24"/>
        </w:rPr>
        <w:t>9) вахтенный помощник капитана перед началом грузовых операций обязан проверить наличие на борту плавсредства и у береговой бригады радиотелефонов, а также систематически следить за их исправностью. До начала грузовых операций он должен договориться с начальником береговой радиостанции об обязательных сроках выхода на радиосвязь;</w:t>
      </w:r>
    </w:p>
    <w:p>
      <w:pPr>
        <w:spacing w:line="240" w:lineRule="auto"/>
        <w:rPr>
          <w:rFonts w:hAnsi="Times New Roman" w:cs="Times New Roman"/>
          <w:color w:val="000000"/>
          <w:sz w:val="24"/>
          <w:szCs w:val="24"/>
        </w:rPr>
      </w:pPr>
      <w:r>
        <w:rPr>
          <w:rFonts w:hAnsi="Times New Roman" w:cs="Times New Roman"/>
          <w:color w:val="000000"/>
          <w:sz w:val="24"/>
          <w:szCs w:val="24"/>
        </w:rPr>
        <w:t>10) старшие звеньев совместно с руководителем работ должны определить места складирования грузов, способы их укладки, после чего подготовить складские площадки и сепарационные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11) подготовку плавсредств и наземного транспорта для ПРР, принадлежащих транспортному судну, осуществляет экипаж судна.</w:t>
      </w:r>
    </w:p>
    <w:p>
      <w:pPr>
        <w:spacing w:line="240" w:lineRule="auto"/>
        <w:rPr>
          <w:rFonts w:hAnsi="Times New Roman" w:cs="Times New Roman"/>
          <w:color w:val="000000"/>
          <w:sz w:val="24"/>
          <w:szCs w:val="24"/>
        </w:rPr>
      </w:pPr>
      <w:r>
        <w:rPr>
          <w:rFonts w:hAnsi="Times New Roman" w:cs="Times New Roman"/>
          <w:color w:val="000000"/>
          <w:sz w:val="24"/>
          <w:szCs w:val="24"/>
        </w:rPr>
        <w:t>В случае привлечения береговых рабочих к работам по подготовке плавучих и наземных транспортных средств на борту судна им проводится целевой инструктаж по охране труда с оформлением в журнале регистрации инструктажей по охране труда, береговые рабочие должны работать под непосредственным руководством специалиста из числа членов судового экипажа;</w:t>
      </w:r>
    </w:p>
    <w:p>
      <w:pPr>
        <w:spacing w:line="240" w:lineRule="auto"/>
        <w:rPr>
          <w:rFonts w:hAnsi="Times New Roman" w:cs="Times New Roman"/>
          <w:color w:val="000000"/>
          <w:sz w:val="24"/>
          <w:szCs w:val="24"/>
        </w:rPr>
      </w:pPr>
      <w:r>
        <w:rPr>
          <w:rFonts w:hAnsi="Times New Roman" w:cs="Times New Roman"/>
          <w:color w:val="000000"/>
          <w:sz w:val="24"/>
          <w:szCs w:val="24"/>
        </w:rPr>
        <w:t>12) для рабочих, водителей транспортных и перегрузочных средств, участвующих в ПРР, должны быть обеспечены питание во время обеденного перерыва, обогрев, отдых во время перерывов и укрытие в случае непогоды;</w:t>
      </w:r>
    </w:p>
    <w:p>
      <w:pPr>
        <w:spacing w:line="240" w:lineRule="auto"/>
        <w:rPr>
          <w:rFonts w:hAnsi="Times New Roman" w:cs="Times New Roman"/>
          <w:color w:val="000000"/>
          <w:sz w:val="24"/>
          <w:szCs w:val="24"/>
        </w:rPr>
      </w:pPr>
      <w:r>
        <w:rPr>
          <w:rFonts w:hAnsi="Times New Roman" w:cs="Times New Roman"/>
          <w:color w:val="000000"/>
          <w:sz w:val="24"/>
          <w:szCs w:val="24"/>
        </w:rPr>
        <w:t>13) на транспортном судне должна быть готова к немедленному спуску спасательная шлюпка;</w:t>
      </w:r>
    </w:p>
    <w:p>
      <w:pPr>
        <w:spacing w:line="240" w:lineRule="auto"/>
        <w:rPr>
          <w:rFonts w:hAnsi="Times New Roman" w:cs="Times New Roman"/>
          <w:color w:val="000000"/>
          <w:sz w:val="24"/>
          <w:szCs w:val="24"/>
        </w:rPr>
      </w:pPr>
      <w:r>
        <w:rPr>
          <w:rFonts w:hAnsi="Times New Roman" w:cs="Times New Roman"/>
          <w:color w:val="000000"/>
          <w:sz w:val="24"/>
          <w:szCs w:val="24"/>
        </w:rPr>
        <w:t>14) производство грузовых операций допускается только после полного завершения швартовных операций плавсредств, швартующихся к транспортному судну;</w:t>
      </w:r>
    </w:p>
    <w:p>
      <w:pPr>
        <w:spacing w:line="240" w:lineRule="auto"/>
        <w:rPr>
          <w:rFonts w:hAnsi="Times New Roman" w:cs="Times New Roman"/>
          <w:color w:val="000000"/>
          <w:sz w:val="24"/>
          <w:szCs w:val="24"/>
        </w:rPr>
      </w:pPr>
      <w:r>
        <w:rPr>
          <w:rFonts w:hAnsi="Times New Roman" w:cs="Times New Roman"/>
          <w:color w:val="000000"/>
          <w:sz w:val="24"/>
          <w:szCs w:val="24"/>
        </w:rPr>
        <w:t>15) безопасные условия труда на плавсредствах, не принадлежащих судну, обеспечивает представитель работодателя береговой организации, руководящий береговыми операциями, бригадами грузчиков, плавсредствами и их командами, без которого начинать грузовые работы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Если работы выполняются экипажем судна с использованием своих плавсредств, тракторов, вездеходов, а также в случае, когда между экипажем судна и получателем груза заключено соглашение о доставке груза на берег силами экипажа (на любое предусмотренное договором расстояние), ответственным за безопасное производство работ является назначенное капитаном судна лицо из командного состава судна;</w:t>
      </w:r>
    </w:p>
    <w:p>
      <w:pPr>
        <w:spacing w:line="240" w:lineRule="auto"/>
        <w:rPr>
          <w:rFonts w:hAnsi="Times New Roman" w:cs="Times New Roman"/>
          <w:color w:val="000000"/>
          <w:sz w:val="24"/>
          <w:szCs w:val="24"/>
        </w:rPr>
      </w:pPr>
      <w:r>
        <w:rPr>
          <w:rFonts w:hAnsi="Times New Roman" w:cs="Times New Roman"/>
          <w:color w:val="000000"/>
          <w:sz w:val="24"/>
          <w:szCs w:val="24"/>
        </w:rPr>
        <w:t>16) спуском и подъемом плавсредств руководит непосредственно капитан судна или старший помощник капитана. Запрещается кому-либо находиться на палубах плавсредств или внутри во время подъема или спуска;</w:t>
      </w:r>
    </w:p>
    <w:p>
      <w:pPr>
        <w:spacing w:line="240" w:lineRule="auto"/>
        <w:rPr>
          <w:rFonts w:hAnsi="Times New Roman" w:cs="Times New Roman"/>
          <w:color w:val="000000"/>
          <w:sz w:val="24"/>
          <w:szCs w:val="24"/>
        </w:rPr>
      </w:pPr>
      <w:r>
        <w:rPr>
          <w:rFonts w:hAnsi="Times New Roman" w:cs="Times New Roman"/>
          <w:color w:val="000000"/>
          <w:sz w:val="24"/>
          <w:szCs w:val="24"/>
        </w:rPr>
        <w:t>17) раскрепление палубного груза производится в таком количестве, какое могут принять на себя одновременно все поданные к борту транспортного судна плавсредства.</w:t>
      </w:r>
    </w:p>
    <w:p>
      <w:pPr>
        <w:spacing w:line="240" w:lineRule="auto"/>
        <w:rPr>
          <w:rFonts w:hAnsi="Times New Roman" w:cs="Times New Roman"/>
          <w:color w:val="000000"/>
          <w:sz w:val="24"/>
          <w:szCs w:val="24"/>
        </w:rPr>
      </w:pPr>
      <w:r>
        <w:rPr>
          <w:rFonts w:hAnsi="Times New Roman" w:cs="Times New Roman"/>
          <w:color w:val="000000"/>
          <w:sz w:val="24"/>
          <w:szCs w:val="24"/>
        </w:rPr>
        <w:t>Дальнейшее раскрепление груза необходимо производить только по мере подхода плавсредств к борту судна (на случай необходимости его крепления при срочном снятии с якоря по метеорологическим условиям);</w:t>
      </w:r>
    </w:p>
    <w:p>
      <w:pPr>
        <w:spacing w:line="240" w:lineRule="auto"/>
        <w:rPr>
          <w:rFonts w:hAnsi="Times New Roman" w:cs="Times New Roman"/>
          <w:color w:val="000000"/>
          <w:sz w:val="24"/>
          <w:szCs w:val="24"/>
        </w:rPr>
      </w:pPr>
      <w:r>
        <w:rPr>
          <w:rFonts w:hAnsi="Times New Roman" w:cs="Times New Roman"/>
          <w:color w:val="000000"/>
          <w:sz w:val="24"/>
          <w:szCs w:val="24"/>
        </w:rPr>
        <w:t>18) в темное время суток и при плохой видимости на судне для освещения места работ должны быть включены прожекторы и палубное освещение, на плавсредстве, кроме ходовых огней, включается прожектор, на берегу зажигаются костры;</w:t>
      </w:r>
    </w:p>
    <w:p>
      <w:pPr>
        <w:spacing w:line="240" w:lineRule="auto"/>
        <w:rPr>
          <w:rFonts w:hAnsi="Times New Roman" w:cs="Times New Roman"/>
          <w:color w:val="000000"/>
          <w:sz w:val="24"/>
          <w:szCs w:val="24"/>
        </w:rPr>
      </w:pPr>
      <w:r>
        <w:rPr>
          <w:rFonts w:hAnsi="Times New Roman" w:cs="Times New Roman"/>
          <w:color w:val="000000"/>
          <w:sz w:val="24"/>
          <w:szCs w:val="24"/>
        </w:rPr>
        <w:t>19) запрещается загрузка плавсредств сверх установленной в документах грузоподъемности. Снятие средств крепления с перевозимого груза следует производить только по мере подхода плавсредств к борту судна с учетом необходимости быстрого крепления груза в случае срочного ухода судна с рейда по метеоусловиям.</w:t>
      </w:r>
    </w:p>
    <w:p>
      <w:pPr>
        <w:spacing w:line="240" w:lineRule="auto"/>
        <w:rPr>
          <w:rFonts w:hAnsi="Times New Roman" w:cs="Times New Roman"/>
          <w:color w:val="000000"/>
          <w:sz w:val="24"/>
          <w:szCs w:val="24"/>
        </w:rPr>
      </w:pPr>
      <w:r>
        <w:rPr>
          <w:rFonts w:hAnsi="Times New Roman" w:cs="Times New Roman"/>
          <w:color w:val="000000"/>
          <w:sz w:val="24"/>
          <w:szCs w:val="24"/>
        </w:rPr>
        <w:t>Во избежание раскачивания груза в случае необходимости следует использовать оттяжки. Регулирование положения груза с помощью оттяжки необходимо производить с борта транспортного судна.</w:t>
      </w:r>
    </w:p>
    <w:p>
      <w:pPr>
        <w:spacing w:line="240" w:lineRule="auto"/>
        <w:rPr>
          <w:rFonts w:hAnsi="Times New Roman" w:cs="Times New Roman"/>
          <w:color w:val="000000"/>
          <w:sz w:val="24"/>
          <w:szCs w:val="24"/>
        </w:rPr>
      </w:pPr>
      <w:r>
        <w:rPr>
          <w:rFonts w:hAnsi="Times New Roman" w:cs="Times New Roman"/>
          <w:color w:val="000000"/>
          <w:sz w:val="24"/>
          <w:szCs w:val="24"/>
        </w:rPr>
        <w:t>При погрузке тарно-штучного груза на плавсредства или при их выгрузке их следует обеспечить устойчивость штабеля с учетом возможного крена или качки;</w:t>
      </w:r>
    </w:p>
    <w:p>
      <w:pPr>
        <w:spacing w:line="240" w:lineRule="auto"/>
        <w:rPr>
          <w:rFonts w:hAnsi="Times New Roman" w:cs="Times New Roman"/>
          <w:color w:val="000000"/>
          <w:sz w:val="24"/>
          <w:szCs w:val="24"/>
        </w:rPr>
      </w:pPr>
      <w:r>
        <w:rPr>
          <w:rFonts w:hAnsi="Times New Roman" w:cs="Times New Roman"/>
          <w:color w:val="000000"/>
          <w:sz w:val="24"/>
          <w:szCs w:val="24"/>
        </w:rPr>
        <w:t>20) во время грузовых операций работающие должны быть в защитных касках, а лица, работающие на плавсредствах, должны иметь на себе спасательные жилеты;</w:t>
      </w:r>
    </w:p>
    <w:p>
      <w:pPr>
        <w:spacing w:line="240" w:lineRule="auto"/>
        <w:rPr>
          <w:rFonts w:hAnsi="Times New Roman" w:cs="Times New Roman"/>
          <w:color w:val="000000"/>
          <w:sz w:val="24"/>
          <w:szCs w:val="24"/>
        </w:rPr>
      </w:pPr>
      <w:r>
        <w:rPr>
          <w:rFonts w:hAnsi="Times New Roman" w:cs="Times New Roman"/>
          <w:color w:val="000000"/>
          <w:sz w:val="24"/>
          <w:szCs w:val="24"/>
        </w:rPr>
        <w:t>21) производство ПРР должно быть прекращено в случаях:</w:t>
      </w:r>
    </w:p>
    <w:p>
      <w:pPr>
        <w:spacing w:line="240" w:lineRule="auto"/>
        <w:rPr>
          <w:rFonts w:hAnsi="Times New Roman" w:cs="Times New Roman"/>
          <w:color w:val="000000"/>
          <w:sz w:val="24"/>
          <w:szCs w:val="24"/>
        </w:rPr>
      </w:pPr>
      <w:r>
        <w:rPr>
          <w:rFonts w:hAnsi="Times New Roman" w:cs="Times New Roman"/>
          <w:color w:val="000000"/>
          <w:sz w:val="24"/>
          <w:szCs w:val="24"/>
        </w:rPr>
        <w:t>волнения моря 3 балла и более;</w:t>
      </w:r>
    </w:p>
    <w:p>
      <w:pPr>
        <w:spacing w:line="240" w:lineRule="auto"/>
        <w:rPr>
          <w:rFonts w:hAnsi="Times New Roman" w:cs="Times New Roman"/>
          <w:color w:val="000000"/>
          <w:sz w:val="24"/>
          <w:szCs w:val="24"/>
        </w:rPr>
      </w:pPr>
      <w:r>
        <w:rPr>
          <w:rFonts w:hAnsi="Times New Roman" w:cs="Times New Roman"/>
          <w:color w:val="000000"/>
          <w:sz w:val="24"/>
          <w:szCs w:val="24"/>
        </w:rPr>
        <w:t>во время перестановки или перетяжки плавсредств вдоль борта судна;</w:t>
      </w:r>
    </w:p>
    <w:p>
      <w:pPr>
        <w:spacing w:line="240" w:lineRule="auto"/>
        <w:rPr>
          <w:rFonts w:hAnsi="Times New Roman" w:cs="Times New Roman"/>
          <w:color w:val="000000"/>
          <w:sz w:val="24"/>
          <w:szCs w:val="24"/>
        </w:rPr>
      </w:pPr>
      <w:r>
        <w:rPr>
          <w:rFonts w:hAnsi="Times New Roman" w:cs="Times New Roman"/>
          <w:color w:val="000000"/>
          <w:sz w:val="24"/>
          <w:szCs w:val="24"/>
        </w:rPr>
        <w:t>при других обстоятельствах, не обеспечивающих безопасность производства работ, по решению капитана судна;</w:t>
      </w:r>
    </w:p>
    <w:p>
      <w:pPr>
        <w:spacing w:line="240" w:lineRule="auto"/>
        <w:rPr>
          <w:rFonts w:hAnsi="Times New Roman" w:cs="Times New Roman"/>
          <w:color w:val="000000"/>
          <w:sz w:val="24"/>
          <w:szCs w:val="24"/>
        </w:rPr>
      </w:pPr>
      <w:r>
        <w:rPr>
          <w:rFonts w:hAnsi="Times New Roman" w:cs="Times New Roman"/>
          <w:color w:val="000000"/>
          <w:sz w:val="24"/>
          <w:szCs w:val="24"/>
        </w:rPr>
        <w:t>22) грузозахватные приспособления должны быть осмотрены руководителем работ, иметь маркировку на допускаемую нагрузку, обеспечить удержание груза в условиях волнения, возможных толчков и ударов вследствие качки судна или плавсредства.</w:t>
      </w:r>
    </w:p>
    <w:p>
      <w:pPr>
        <w:spacing w:line="240" w:lineRule="auto"/>
        <w:rPr>
          <w:rFonts w:hAnsi="Times New Roman" w:cs="Times New Roman"/>
          <w:color w:val="000000"/>
          <w:sz w:val="24"/>
          <w:szCs w:val="24"/>
        </w:rPr>
      </w:pPr>
      <w:r>
        <w:rPr>
          <w:rFonts w:hAnsi="Times New Roman" w:cs="Times New Roman"/>
          <w:color w:val="000000"/>
          <w:sz w:val="24"/>
          <w:szCs w:val="24"/>
        </w:rPr>
        <w:t>5.1.6. При производстве грузовых операций на необорудованном берегу:</w:t>
      </w:r>
    </w:p>
    <w:p>
      <w:pPr>
        <w:spacing w:line="240" w:lineRule="auto"/>
        <w:rPr>
          <w:rFonts w:hAnsi="Times New Roman" w:cs="Times New Roman"/>
          <w:color w:val="000000"/>
          <w:sz w:val="24"/>
          <w:szCs w:val="24"/>
        </w:rPr>
      </w:pPr>
      <w:r>
        <w:rPr>
          <w:rFonts w:hAnsi="Times New Roman" w:cs="Times New Roman"/>
          <w:color w:val="000000"/>
          <w:sz w:val="24"/>
          <w:szCs w:val="24"/>
        </w:rPr>
        <w:t>1) работами на берегу должен руководить бригадир, который является ответственным за выполнение требований охраны труда. Работающие, в том числе старшины (шкиперы) плавсредств, во время производства работ на берегу должны выполнять его указания;</w:t>
      </w:r>
    </w:p>
    <w:p>
      <w:pPr>
        <w:spacing w:line="240" w:lineRule="auto"/>
        <w:rPr>
          <w:rFonts w:hAnsi="Times New Roman" w:cs="Times New Roman"/>
          <w:color w:val="000000"/>
          <w:sz w:val="24"/>
          <w:szCs w:val="24"/>
        </w:rPr>
      </w:pPr>
      <w:r>
        <w:rPr>
          <w:rFonts w:hAnsi="Times New Roman" w:cs="Times New Roman"/>
          <w:color w:val="000000"/>
          <w:sz w:val="24"/>
          <w:szCs w:val="24"/>
        </w:rPr>
        <w:t>2) водитель тягача (трактора) должен иметь соответствующее удостоверение. Запрещается находиться в кабине тягача (трактора) посторонним лицам, перевозить людей на груженых санях, автомашинах не оборудованных для этих целей;</w:t>
      </w:r>
    </w:p>
    <w:p>
      <w:pPr>
        <w:spacing w:line="240" w:lineRule="auto"/>
        <w:rPr>
          <w:rFonts w:hAnsi="Times New Roman" w:cs="Times New Roman"/>
          <w:color w:val="000000"/>
          <w:sz w:val="24"/>
          <w:szCs w:val="24"/>
        </w:rPr>
      </w:pPr>
      <w:r>
        <w:rPr>
          <w:rFonts w:hAnsi="Times New Roman" w:cs="Times New Roman"/>
          <w:color w:val="000000"/>
          <w:sz w:val="24"/>
          <w:szCs w:val="24"/>
        </w:rPr>
        <w:t>3) зацепку буксируемого средства к тягачу (трактору) необходимо производить под непосредственным руководством бригадира. Прицепщики должны стоять как можно дальше от гусениц трактора лицом к трактору;</w:t>
      </w:r>
    </w:p>
    <w:p>
      <w:pPr>
        <w:spacing w:line="240" w:lineRule="auto"/>
        <w:rPr>
          <w:rFonts w:hAnsi="Times New Roman" w:cs="Times New Roman"/>
          <w:color w:val="000000"/>
          <w:sz w:val="24"/>
          <w:szCs w:val="24"/>
        </w:rPr>
      </w:pPr>
      <w:r>
        <w:rPr>
          <w:rFonts w:hAnsi="Times New Roman" w:cs="Times New Roman"/>
          <w:color w:val="000000"/>
          <w:sz w:val="24"/>
          <w:szCs w:val="24"/>
        </w:rPr>
        <w:t>4) сцепку прицепного устройства тягача (трактора) с буксирным тросом или дугой буксируемого средства разрешается производить только при остановленном тягаче (тракторе), рычаг коробки передач должен быть установлен в нейтральное положение, тягач (трактор) - на стояночном тормозе;</w:t>
      </w:r>
    </w:p>
    <w:p>
      <w:pPr>
        <w:spacing w:line="240" w:lineRule="auto"/>
        <w:rPr>
          <w:rFonts w:hAnsi="Times New Roman" w:cs="Times New Roman"/>
          <w:color w:val="000000"/>
          <w:sz w:val="24"/>
          <w:szCs w:val="24"/>
        </w:rPr>
      </w:pPr>
      <w:r>
        <w:rPr>
          <w:rFonts w:hAnsi="Times New Roman" w:cs="Times New Roman"/>
          <w:color w:val="000000"/>
          <w:sz w:val="24"/>
          <w:szCs w:val="24"/>
        </w:rPr>
        <w:t>5) при окончании сцепки тракторист должен убедиться лично в сцепления буксируемого средства с тягачом (трактом) и нахождении рабочих на безопасном расстоянии;</w:t>
      </w:r>
    </w:p>
    <w:p>
      <w:pPr>
        <w:spacing w:line="240" w:lineRule="auto"/>
        <w:rPr>
          <w:rFonts w:hAnsi="Times New Roman" w:cs="Times New Roman"/>
          <w:color w:val="000000"/>
          <w:sz w:val="24"/>
          <w:szCs w:val="24"/>
        </w:rPr>
      </w:pPr>
      <w:r>
        <w:rPr>
          <w:rFonts w:hAnsi="Times New Roman" w:cs="Times New Roman"/>
          <w:color w:val="000000"/>
          <w:sz w:val="24"/>
          <w:szCs w:val="24"/>
        </w:rPr>
        <w:t>6) команды водителю тягача должны подаваться бригадиром по установленной и согласованной системе. Сигнал быстрой остановки тягача водитель должен выполнить немедленно, независимо от того, кем он подан и каким способом. Всякий непонятный сигнал должен исполняться как сигнал немедленной остановки;</w:t>
      </w:r>
    </w:p>
    <w:p>
      <w:pPr>
        <w:spacing w:line="240" w:lineRule="auto"/>
        <w:rPr>
          <w:rFonts w:hAnsi="Times New Roman" w:cs="Times New Roman"/>
          <w:color w:val="000000"/>
          <w:sz w:val="24"/>
          <w:szCs w:val="24"/>
        </w:rPr>
      </w:pPr>
      <w:r>
        <w:rPr>
          <w:rFonts w:hAnsi="Times New Roman" w:cs="Times New Roman"/>
          <w:color w:val="000000"/>
          <w:sz w:val="24"/>
          <w:szCs w:val="24"/>
        </w:rPr>
        <w:t>7) перед началом движения тягача водитель должен подать предупредительный звуковой сигнал.</w:t>
      </w:r>
    </w:p>
    <w:p>
      <w:pPr>
        <w:spacing w:line="240" w:lineRule="auto"/>
        <w:rPr>
          <w:rFonts w:hAnsi="Times New Roman" w:cs="Times New Roman"/>
          <w:color w:val="000000"/>
          <w:sz w:val="24"/>
          <w:szCs w:val="24"/>
        </w:rPr>
      </w:pPr>
      <w:r>
        <w:rPr>
          <w:rFonts w:hAnsi="Times New Roman" w:cs="Times New Roman"/>
          <w:color w:val="000000"/>
          <w:sz w:val="24"/>
          <w:szCs w:val="24"/>
        </w:rPr>
        <w:t>При движении тягача нахождение людей ближе 5 м от тягача, а также между тягачом и буксируемым средством, плавсредством, контейнером (волокушей)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8) во время буксировки контейнеров (волокуш) и при постановке плавсредств на осушку следует применять специально предназначенные для этой цели стальные тросы. Буксировку следует производить плавно, без рывков.</w:t>
      </w:r>
    </w:p>
    <w:p>
      <w:pPr>
        <w:spacing w:line="240" w:lineRule="auto"/>
        <w:rPr>
          <w:rFonts w:hAnsi="Times New Roman" w:cs="Times New Roman"/>
          <w:color w:val="000000"/>
          <w:sz w:val="24"/>
          <w:szCs w:val="24"/>
        </w:rPr>
      </w:pPr>
      <w:r>
        <w:rPr>
          <w:rFonts w:hAnsi="Times New Roman" w:cs="Times New Roman"/>
          <w:color w:val="000000"/>
          <w:sz w:val="24"/>
          <w:szCs w:val="24"/>
        </w:rPr>
        <w:t>Постановку плавсредств на осушку, заводку буксирного троса по воде необходимо производить с надетыми спасательными жилетами;</w:t>
      </w:r>
    </w:p>
    <w:p>
      <w:pPr>
        <w:spacing w:line="240" w:lineRule="auto"/>
        <w:rPr>
          <w:rFonts w:hAnsi="Times New Roman" w:cs="Times New Roman"/>
          <w:color w:val="000000"/>
          <w:sz w:val="24"/>
          <w:szCs w:val="24"/>
        </w:rPr>
      </w:pPr>
      <w:r>
        <w:rPr>
          <w:rFonts w:hAnsi="Times New Roman" w:cs="Times New Roman"/>
          <w:color w:val="000000"/>
          <w:sz w:val="24"/>
          <w:szCs w:val="24"/>
        </w:rPr>
        <w:t>9) работать на тягаче (тракторе) следует с исправным управлением. Передавать управление тягачом лицам, не имеющим водительского удостоверения, а также лицам, не назначенным на эту работу,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10) при использовании трактора для сталкивания с берега (осушки) понтонов и других плавсредств следует применять специально изготовленные для этой цели кранцы.</w:t>
      </w:r>
    </w:p>
    <w:p>
      <w:pPr>
        <w:spacing w:line="240" w:lineRule="auto"/>
        <w:rPr>
          <w:rFonts w:hAnsi="Times New Roman" w:cs="Times New Roman"/>
          <w:color w:val="000000"/>
          <w:sz w:val="24"/>
          <w:szCs w:val="24"/>
        </w:rPr>
      </w:pPr>
      <w:r>
        <w:rPr>
          <w:rFonts w:hAnsi="Times New Roman" w:cs="Times New Roman"/>
          <w:color w:val="000000"/>
          <w:sz w:val="24"/>
          <w:szCs w:val="24"/>
        </w:rPr>
        <w:t>5.1.7. При операциях с использованием вертолетов:</w:t>
      </w:r>
    </w:p>
    <w:p>
      <w:pPr>
        <w:spacing w:line="240" w:lineRule="auto"/>
        <w:rPr>
          <w:rFonts w:hAnsi="Times New Roman" w:cs="Times New Roman"/>
          <w:color w:val="000000"/>
          <w:sz w:val="24"/>
          <w:szCs w:val="24"/>
        </w:rPr>
      </w:pPr>
      <w:r>
        <w:rPr>
          <w:rFonts w:hAnsi="Times New Roman" w:cs="Times New Roman"/>
          <w:color w:val="000000"/>
          <w:sz w:val="24"/>
          <w:szCs w:val="24"/>
        </w:rPr>
        <w:t>1) перевозки людей или предметов снабжения на судно или с судна с помощью вертолета должны осуществляться под руководством лица командного состава, назначаемого капитаном судна;</w:t>
      </w:r>
    </w:p>
    <w:p>
      <w:pPr>
        <w:spacing w:line="240" w:lineRule="auto"/>
        <w:rPr>
          <w:rFonts w:hAnsi="Times New Roman" w:cs="Times New Roman"/>
          <w:color w:val="000000"/>
          <w:sz w:val="24"/>
          <w:szCs w:val="24"/>
        </w:rPr>
      </w:pPr>
      <w:r>
        <w:rPr>
          <w:rFonts w:hAnsi="Times New Roman" w:cs="Times New Roman"/>
          <w:color w:val="000000"/>
          <w:sz w:val="24"/>
          <w:szCs w:val="24"/>
        </w:rPr>
        <w:t>2) порядок действия следует спланировать и согласовать с командиром вертолета;</w:t>
      </w:r>
    </w:p>
    <w:p>
      <w:pPr>
        <w:spacing w:line="240" w:lineRule="auto"/>
        <w:rPr>
          <w:rFonts w:hAnsi="Times New Roman" w:cs="Times New Roman"/>
          <w:color w:val="000000"/>
          <w:sz w:val="24"/>
          <w:szCs w:val="24"/>
        </w:rPr>
      </w:pPr>
      <w:r>
        <w:rPr>
          <w:rFonts w:hAnsi="Times New Roman" w:cs="Times New Roman"/>
          <w:color w:val="000000"/>
          <w:sz w:val="24"/>
          <w:szCs w:val="24"/>
        </w:rPr>
        <w:t>3) место посадки и размещение вертолета должны быть согласованы с руководителем работы и командиром вертолета;</w:t>
      </w:r>
    </w:p>
    <w:p>
      <w:pPr>
        <w:spacing w:line="240" w:lineRule="auto"/>
        <w:rPr>
          <w:rFonts w:hAnsi="Times New Roman" w:cs="Times New Roman"/>
          <w:color w:val="000000"/>
          <w:sz w:val="24"/>
          <w:szCs w:val="24"/>
        </w:rPr>
      </w:pPr>
      <w:r>
        <w:rPr>
          <w:rFonts w:hAnsi="Times New Roman" w:cs="Times New Roman"/>
          <w:color w:val="000000"/>
          <w:sz w:val="24"/>
          <w:szCs w:val="24"/>
        </w:rPr>
        <w:t>4) инструкция по производству полетов вертолета утверждается руководителем организации - владельца вертолета и согласовывается с руководителем организации - работодателем (судовладельцем);</w:t>
      </w:r>
    </w:p>
    <w:p>
      <w:pPr>
        <w:spacing w:line="240" w:lineRule="auto"/>
        <w:rPr>
          <w:rFonts w:hAnsi="Times New Roman" w:cs="Times New Roman"/>
          <w:color w:val="000000"/>
          <w:sz w:val="24"/>
          <w:szCs w:val="24"/>
        </w:rPr>
      </w:pPr>
      <w:r>
        <w:rPr>
          <w:rFonts w:hAnsi="Times New Roman" w:cs="Times New Roman"/>
          <w:color w:val="000000"/>
          <w:sz w:val="24"/>
          <w:szCs w:val="24"/>
        </w:rPr>
        <w:t>5) командир вертолета осуществляет контроль за соблюдением требований охраны труда специалистами летно-технического состава;</w:t>
      </w:r>
    </w:p>
    <w:p>
      <w:pPr>
        <w:spacing w:line="240" w:lineRule="auto"/>
        <w:rPr>
          <w:rFonts w:hAnsi="Times New Roman" w:cs="Times New Roman"/>
          <w:color w:val="000000"/>
          <w:sz w:val="24"/>
          <w:szCs w:val="24"/>
        </w:rPr>
      </w:pPr>
      <w:r>
        <w:rPr>
          <w:rFonts w:hAnsi="Times New Roman" w:cs="Times New Roman"/>
          <w:color w:val="000000"/>
          <w:sz w:val="24"/>
          <w:szCs w:val="24"/>
        </w:rPr>
        <w:t>6) производство работ по техобслуживанию вертолета разрешается выполнять при бортовой качке с креном судна не более 8°;</w:t>
      </w:r>
    </w:p>
    <w:p>
      <w:pPr>
        <w:spacing w:line="240" w:lineRule="auto"/>
        <w:rPr>
          <w:rFonts w:hAnsi="Times New Roman" w:cs="Times New Roman"/>
          <w:color w:val="000000"/>
          <w:sz w:val="24"/>
          <w:szCs w:val="24"/>
        </w:rPr>
      </w:pPr>
      <w:r>
        <w:rPr>
          <w:rFonts w:hAnsi="Times New Roman" w:cs="Times New Roman"/>
          <w:color w:val="000000"/>
          <w:sz w:val="24"/>
          <w:szCs w:val="24"/>
        </w:rPr>
        <w:t>7) из состава экипажа транспортного судна должны быть выделены и закреплены подготовленные лица для оказания помощи летному составу вертолета в обслуживании, заправке вертолета;</w:t>
      </w:r>
    </w:p>
    <w:p>
      <w:pPr>
        <w:spacing w:line="240" w:lineRule="auto"/>
        <w:rPr>
          <w:rFonts w:hAnsi="Times New Roman" w:cs="Times New Roman"/>
          <w:color w:val="000000"/>
          <w:sz w:val="24"/>
          <w:szCs w:val="24"/>
        </w:rPr>
      </w:pPr>
      <w:r>
        <w:rPr>
          <w:rFonts w:hAnsi="Times New Roman" w:cs="Times New Roman"/>
          <w:color w:val="000000"/>
          <w:sz w:val="24"/>
          <w:szCs w:val="24"/>
        </w:rPr>
        <w:t>8) летный и технический состав, выполняющий авиационные и ПРР с борта судна, должен быть обеспечен СИЗ;</w:t>
      </w:r>
    </w:p>
    <w:p>
      <w:pPr>
        <w:spacing w:line="240" w:lineRule="auto"/>
        <w:rPr>
          <w:rFonts w:hAnsi="Times New Roman" w:cs="Times New Roman"/>
          <w:color w:val="000000"/>
          <w:sz w:val="24"/>
          <w:szCs w:val="24"/>
        </w:rPr>
      </w:pPr>
      <w:r>
        <w:rPr>
          <w:rFonts w:hAnsi="Times New Roman" w:cs="Times New Roman"/>
          <w:color w:val="000000"/>
          <w:sz w:val="24"/>
          <w:szCs w:val="24"/>
        </w:rPr>
        <w:t>9) в течение всего времени базирования на транспортном судне экипажу вертолета должны быть предоставлены и созданы условия для предполетного отдыха;</w:t>
      </w:r>
    </w:p>
    <w:p>
      <w:pPr>
        <w:spacing w:line="240" w:lineRule="auto"/>
        <w:rPr>
          <w:rFonts w:hAnsi="Times New Roman" w:cs="Times New Roman"/>
          <w:color w:val="000000"/>
          <w:sz w:val="24"/>
          <w:szCs w:val="24"/>
        </w:rPr>
      </w:pPr>
      <w:r>
        <w:rPr>
          <w:rFonts w:hAnsi="Times New Roman" w:cs="Times New Roman"/>
          <w:color w:val="000000"/>
          <w:sz w:val="24"/>
          <w:szCs w:val="24"/>
        </w:rPr>
        <w:t>10) летно-технический состав при обслуживании и заправках вертолета не должен допускать загрязнения посадочной площадки (далее - ПП) авиатопливом, маслами (далее - ГСМ), мусором и другими материалами. При случайных проливах и загрязнениях необходимо предпринять меры по предотвращению попадания загрязнения за борт и организовать уборку ПП и палуб;</w:t>
      </w:r>
    </w:p>
    <w:p>
      <w:pPr>
        <w:spacing w:line="240" w:lineRule="auto"/>
        <w:rPr>
          <w:rFonts w:hAnsi="Times New Roman" w:cs="Times New Roman"/>
          <w:color w:val="000000"/>
          <w:sz w:val="24"/>
          <w:szCs w:val="24"/>
        </w:rPr>
      </w:pPr>
      <w:r>
        <w:rPr>
          <w:rFonts w:hAnsi="Times New Roman" w:cs="Times New Roman"/>
          <w:color w:val="000000"/>
          <w:sz w:val="24"/>
          <w:szCs w:val="24"/>
        </w:rPr>
        <w:t>11) при базировании вертолета на борту судна летный экипаж и техническая бригада вертолета должны подчиняться капитану судна;</w:t>
      </w:r>
    </w:p>
    <w:p>
      <w:pPr>
        <w:spacing w:line="240" w:lineRule="auto"/>
        <w:rPr>
          <w:rFonts w:hAnsi="Times New Roman" w:cs="Times New Roman"/>
          <w:color w:val="000000"/>
          <w:sz w:val="24"/>
          <w:szCs w:val="24"/>
        </w:rPr>
      </w:pPr>
      <w:r>
        <w:rPr>
          <w:rFonts w:hAnsi="Times New Roman" w:cs="Times New Roman"/>
          <w:color w:val="000000"/>
          <w:sz w:val="24"/>
          <w:szCs w:val="24"/>
        </w:rPr>
        <w:t>12) полеты вертолета выполняются по заданию капитана судна согласно плану полетов в соответствии с поставленными задачами. План составляется в день, предшествующий летному дню, утверждается капитаном судна и доводится до сведения лиц, участвующих в полетах или обеспечивающих их проведение;</w:t>
      </w:r>
    </w:p>
    <w:p>
      <w:pPr>
        <w:spacing w:line="240" w:lineRule="auto"/>
        <w:rPr>
          <w:rFonts w:hAnsi="Times New Roman" w:cs="Times New Roman"/>
          <w:color w:val="000000"/>
          <w:sz w:val="24"/>
          <w:szCs w:val="24"/>
        </w:rPr>
      </w:pPr>
      <w:r>
        <w:rPr>
          <w:rFonts w:hAnsi="Times New Roman" w:cs="Times New Roman"/>
          <w:color w:val="000000"/>
          <w:sz w:val="24"/>
          <w:szCs w:val="24"/>
        </w:rPr>
        <w:t>13) перед вылетом капитан судна должен дать командиру вертолета письменную заявку на полет;</w:t>
      </w:r>
    </w:p>
    <w:p>
      <w:pPr>
        <w:spacing w:line="240" w:lineRule="auto"/>
        <w:rPr>
          <w:rFonts w:hAnsi="Times New Roman" w:cs="Times New Roman"/>
          <w:color w:val="000000"/>
          <w:sz w:val="24"/>
          <w:szCs w:val="24"/>
        </w:rPr>
      </w:pPr>
      <w:r>
        <w:rPr>
          <w:rFonts w:hAnsi="Times New Roman" w:cs="Times New Roman"/>
          <w:color w:val="000000"/>
          <w:sz w:val="24"/>
          <w:szCs w:val="24"/>
        </w:rPr>
        <w:t>14) при производстве ПРР с использованием внешней подвески вертолета (далее - ВПВ) на судне обозначаются грузовые площадки (далее - ГП);</w:t>
      </w:r>
    </w:p>
    <w:p>
      <w:pPr>
        <w:spacing w:line="240" w:lineRule="auto"/>
        <w:rPr>
          <w:rFonts w:hAnsi="Times New Roman" w:cs="Times New Roman"/>
          <w:color w:val="000000"/>
          <w:sz w:val="24"/>
          <w:szCs w:val="24"/>
        </w:rPr>
      </w:pPr>
      <w:r>
        <w:rPr>
          <w:rFonts w:hAnsi="Times New Roman" w:cs="Times New Roman"/>
          <w:color w:val="000000"/>
          <w:sz w:val="24"/>
          <w:szCs w:val="24"/>
        </w:rPr>
        <w:t>15) для исключения скольжения незакрепленного груза на ГП расстилают и закрепляют грузовые (страховочные) сетки из растительного или искусственного волокна;</w:t>
      </w:r>
    </w:p>
    <w:p>
      <w:pPr>
        <w:spacing w:line="240" w:lineRule="auto"/>
        <w:rPr>
          <w:rFonts w:hAnsi="Times New Roman" w:cs="Times New Roman"/>
          <w:color w:val="000000"/>
          <w:sz w:val="24"/>
          <w:szCs w:val="24"/>
        </w:rPr>
      </w:pPr>
      <w:r>
        <w:rPr>
          <w:rFonts w:hAnsi="Times New Roman" w:cs="Times New Roman"/>
          <w:color w:val="000000"/>
          <w:sz w:val="24"/>
          <w:szCs w:val="24"/>
        </w:rPr>
        <w:t>16) до начала ПРР по согласованию с руководителем полетов или с командиром вертолета определяется необходимость временного съема (опускания) препятствующих проведению ПРР антенн, судовых конструкций, изменения положения судовых кранов (грузовых стрел) на период работы вертолета над судном, а также необходимость и место установки ветроуказателей;</w:t>
      </w:r>
    </w:p>
    <w:p>
      <w:pPr>
        <w:spacing w:line="240" w:lineRule="auto"/>
        <w:rPr>
          <w:rFonts w:hAnsi="Times New Roman" w:cs="Times New Roman"/>
          <w:color w:val="000000"/>
          <w:sz w:val="24"/>
          <w:szCs w:val="24"/>
        </w:rPr>
      </w:pPr>
      <w:r>
        <w:rPr>
          <w:rFonts w:hAnsi="Times New Roman" w:cs="Times New Roman"/>
          <w:color w:val="000000"/>
          <w:sz w:val="24"/>
          <w:szCs w:val="24"/>
        </w:rPr>
        <w:t>17) руководителями судовых (а при необходимости, и береговых) бригад приказом по судну назначаются лица командного состава судна, имеющие опыт работы на грузовых операциях;</w:t>
      </w:r>
    </w:p>
    <w:p>
      <w:pPr>
        <w:spacing w:line="240" w:lineRule="auto"/>
        <w:rPr>
          <w:rFonts w:hAnsi="Times New Roman" w:cs="Times New Roman"/>
          <w:color w:val="000000"/>
          <w:sz w:val="24"/>
          <w:szCs w:val="24"/>
        </w:rPr>
      </w:pPr>
      <w:r>
        <w:rPr>
          <w:rFonts w:hAnsi="Times New Roman" w:cs="Times New Roman"/>
          <w:color w:val="000000"/>
          <w:sz w:val="24"/>
          <w:szCs w:val="24"/>
        </w:rPr>
        <w:t>18) со всеми участниками ПРР в период подготовительных мероприятий руководителем полетов и должностным лицом из числа командного состава судна должен быть проведен целевой инструктаж по охране при работе с использованием ВПВ. Замена членов бригад лицами, не прошедшими данный инструктаж,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19) при производстве ПРР в темное время суток место производства работ на судне и на берегу должно быть достаточно освещено.</w:t>
      </w:r>
    </w:p>
    <w:p>
      <w:pPr>
        <w:spacing w:line="240" w:lineRule="auto"/>
        <w:rPr>
          <w:rFonts w:hAnsi="Times New Roman" w:cs="Times New Roman"/>
          <w:color w:val="000000"/>
          <w:sz w:val="24"/>
          <w:szCs w:val="24"/>
        </w:rPr>
      </w:pPr>
      <w:r>
        <w:rPr>
          <w:rFonts w:hAnsi="Times New Roman" w:cs="Times New Roman"/>
          <w:color w:val="000000"/>
          <w:sz w:val="24"/>
          <w:szCs w:val="24"/>
        </w:rPr>
        <w:t>Одновременно для обеспечения безопасности полетов вертолета на борту разгрузки судна устанавливаются прожекторы (люстры) подсвета водной поверхности, проверяется требуемый подсвет палубных надстроек судна и ветроуказателя;</w:t>
      </w:r>
    </w:p>
    <w:p>
      <w:pPr>
        <w:spacing w:line="240" w:lineRule="auto"/>
        <w:rPr>
          <w:rFonts w:hAnsi="Times New Roman" w:cs="Times New Roman"/>
          <w:color w:val="000000"/>
          <w:sz w:val="24"/>
          <w:szCs w:val="24"/>
        </w:rPr>
      </w:pPr>
      <w:r>
        <w:rPr>
          <w:rFonts w:hAnsi="Times New Roman" w:cs="Times New Roman"/>
          <w:color w:val="000000"/>
          <w:sz w:val="24"/>
          <w:szCs w:val="24"/>
        </w:rPr>
        <w:t>20) с началом ПРР при приближении вертолета к судну для производства зацепа груза необходимо:</w:t>
      </w:r>
    </w:p>
    <w:p>
      <w:pPr>
        <w:spacing w:line="240" w:lineRule="auto"/>
        <w:rPr>
          <w:rFonts w:hAnsi="Times New Roman" w:cs="Times New Roman"/>
          <w:color w:val="000000"/>
          <w:sz w:val="24"/>
          <w:szCs w:val="24"/>
        </w:rPr>
      </w:pPr>
      <w:r>
        <w:rPr>
          <w:rFonts w:hAnsi="Times New Roman" w:cs="Times New Roman"/>
          <w:color w:val="000000"/>
          <w:sz w:val="24"/>
          <w:szCs w:val="24"/>
        </w:rPr>
        <w:t>убрать все крановые (стреловые) конструкции с ГП;</w:t>
      </w:r>
    </w:p>
    <w:p>
      <w:pPr>
        <w:spacing w:line="240" w:lineRule="auto"/>
        <w:rPr>
          <w:rFonts w:hAnsi="Times New Roman" w:cs="Times New Roman"/>
          <w:color w:val="000000"/>
          <w:sz w:val="24"/>
          <w:szCs w:val="24"/>
        </w:rPr>
      </w:pPr>
      <w:r>
        <w:rPr>
          <w:rFonts w:hAnsi="Times New Roman" w:cs="Times New Roman"/>
          <w:color w:val="000000"/>
          <w:sz w:val="24"/>
          <w:szCs w:val="24"/>
        </w:rPr>
        <w:t>удалить с места проведения работ людей, не участвующих в ПРР;</w:t>
      </w:r>
    </w:p>
    <w:p>
      <w:pPr>
        <w:spacing w:line="240" w:lineRule="auto"/>
        <w:rPr>
          <w:rFonts w:hAnsi="Times New Roman" w:cs="Times New Roman"/>
          <w:color w:val="000000"/>
          <w:sz w:val="24"/>
          <w:szCs w:val="24"/>
        </w:rPr>
      </w:pPr>
      <w:r>
        <w:rPr>
          <w:rFonts w:hAnsi="Times New Roman" w:cs="Times New Roman"/>
          <w:color w:val="000000"/>
          <w:sz w:val="24"/>
          <w:szCs w:val="24"/>
        </w:rPr>
        <w:t>проследить, чтобы все участники ПРР, находящиеся в непосредственной близости ГП, располагались возле судовых конструкций, обеспечивающих безопасность участников работ, и могли удерживаться за эти конструкции под воздействием воздушного потока, создаваемого несущими винтами вертолета;</w:t>
      </w:r>
    </w:p>
    <w:p>
      <w:pPr>
        <w:spacing w:line="240" w:lineRule="auto"/>
        <w:rPr>
          <w:rFonts w:hAnsi="Times New Roman" w:cs="Times New Roman"/>
          <w:color w:val="000000"/>
          <w:sz w:val="24"/>
          <w:szCs w:val="24"/>
        </w:rPr>
      </w:pPr>
      <w:r>
        <w:rPr>
          <w:rFonts w:hAnsi="Times New Roman" w:cs="Times New Roman"/>
          <w:color w:val="000000"/>
          <w:sz w:val="24"/>
          <w:szCs w:val="24"/>
        </w:rPr>
        <w:t>21) в период выполнения работ с ВПВ местонахождение руководителя работ (бригадира) и руководителя полетов должно выбираться с учетом необходимости исключения ослепления их светотехническими средствами судна, вертолета и низким солнцем;</w:t>
      </w:r>
    </w:p>
    <w:p>
      <w:pPr>
        <w:spacing w:line="240" w:lineRule="auto"/>
        <w:rPr>
          <w:rFonts w:hAnsi="Times New Roman" w:cs="Times New Roman"/>
          <w:color w:val="000000"/>
          <w:sz w:val="24"/>
          <w:szCs w:val="24"/>
        </w:rPr>
      </w:pPr>
      <w:r>
        <w:rPr>
          <w:rFonts w:hAnsi="Times New Roman" w:cs="Times New Roman"/>
          <w:color w:val="000000"/>
          <w:sz w:val="24"/>
          <w:szCs w:val="24"/>
        </w:rPr>
        <w:t>22) члены судовой бригады обязаны знать команды (сигналы) руководителя полетов, которые обговариваются при подготовке к работе, и их выполнять;</w:t>
      </w:r>
    </w:p>
    <w:p>
      <w:pPr>
        <w:spacing w:line="240" w:lineRule="auto"/>
        <w:rPr>
          <w:rFonts w:hAnsi="Times New Roman" w:cs="Times New Roman"/>
          <w:color w:val="000000"/>
          <w:sz w:val="24"/>
          <w:szCs w:val="24"/>
        </w:rPr>
      </w:pPr>
      <w:r>
        <w:rPr>
          <w:rFonts w:hAnsi="Times New Roman" w:cs="Times New Roman"/>
          <w:color w:val="000000"/>
          <w:sz w:val="24"/>
          <w:szCs w:val="24"/>
        </w:rPr>
        <w:t>23) в процессе выполнения работ запрещается нахождение посторонних людей на ГП и месте укладки груза;</w:t>
      </w:r>
    </w:p>
    <w:p>
      <w:pPr>
        <w:spacing w:line="240" w:lineRule="auto"/>
        <w:rPr>
          <w:rFonts w:hAnsi="Times New Roman" w:cs="Times New Roman"/>
          <w:color w:val="000000"/>
          <w:sz w:val="24"/>
          <w:szCs w:val="24"/>
        </w:rPr>
      </w:pPr>
      <w:r>
        <w:rPr>
          <w:rFonts w:hAnsi="Times New Roman" w:cs="Times New Roman"/>
          <w:color w:val="000000"/>
          <w:sz w:val="24"/>
          <w:szCs w:val="24"/>
        </w:rPr>
        <w:t>24) членам судовых и береговых бригад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в любой ситуации находиться под грузом, висящим на ВПВ;</w:t>
      </w:r>
    </w:p>
    <w:p>
      <w:pPr>
        <w:spacing w:line="240" w:lineRule="auto"/>
        <w:rPr>
          <w:rFonts w:hAnsi="Times New Roman" w:cs="Times New Roman"/>
          <w:color w:val="000000"/>
          <w:sz w:val="24"/>
          <w:szCs w:val="24"/>
        </w:rPr>
      </w:pPr>
      <w:r>
        <w:rPr>
          <w:rFonts w:hAnsi="Times New Roman" w:cs="Times New Roman"/>
          <w:color w:val="000000"/>
          <w:sz w:val="24"/>
          <w:szCs w:val="24"/>
        </w:rPr>
        <w:t>приближаться к месту укладки груза до его устойчивой укладки;</w:t>
      </w:r>
    </w:p>
    <w:p>
      <w:pPr>
        <w:spacing w:line="240" w:lineRule="auto"/>
        <w:rPr>
          <w:rFonts w:hAnsi="Times New Roman" w:cs="Times New Roman"/>
          <w:color w:val="000000"/>
          <w:sz w:val="24"/>
          <w:szCs w:val="24"/>
        </w:rPr>
      </w:pPr>
      <w:r>
        <w:rPr>
          <w:rFonts w:hAnsi="Times New Roman" w:cs="Times New Roman"/>
          <w:color w:val="000000"/>
          <w:sz w:val="24"/>
          <w:szCs w:val="24"/>
        </w:rPr>
        <w:t>находиться на ГП в процессе подъема груза вертолетом и выноса груза за пределы судна;</w:t>
      </w:r>
    </w:p>
    <w:p>
      <w:pPr>
        <w:spacing w:line="240" w:lineRule="auto"/>
        <w:rPr>
          <w:rFonts w:hAnsi="Times New Roman" w:cs="Times New Roman"/>
          <w:color w:val="000000"/>
          <w:sz w:val="24"/>
          <w:szCs w:val="24"/>
        </w:rPr>
      </w:pPr>
      <w:r>
        <w:rPr>
          <w:rFonts w:hAnsi="Times New Roman" w:cs="Times New Roman"/>
          <w:color w:val="000000"/>
          <w:sz w:val="24"/>
          <w:szCs w:val="24"/>
        </w:rPr>
        <w:t>приступать к работе по подцепке (отцепке) груза во избежание поражения зарядом статического электричества без резиновых перчаток и до тех пор, пока заряд не будет снят;</w:t>
      </w:r>
    </w:p>
    <w:p>
      <w:pPr>
        <w:spacing w:line="240" w:lineRule="auto"/>
        <w:rPr>
          <w:rFonts w:hAnsi="Times New Roman" w:cs="Times New Roman"/>
          <w:color w:val="000000"/>
          <w:sz w:val="24"/>
          <w:szCs w:val="24"/>
        </w:rPr>
      </w:pPr>
      <w:r>
        <w:rPr>
          <w:rFonts w:hAnsi="Times New Roman" w:cs="Times New Roman"/>
          <w:color w:val="000000"/>
          <w:sz w:val="24"/>
          <w:szCs w:val="24"/>
        </w:rPr>
        <w:t>работать в одежде из синтетических тканей;</w:t>
      </w:r>
    </w:p>
    <w:p>
      <w:pPr>
        <w:spacing w:line="240" w:lineRule="auto"/>
        <w:rPr>
          <w:rFonts w:hAnsi="Times New Roman" w:cs="Times New Roman"/>
          <w:color w:val="000000"/>
          <w:sz w:val="24"/>
          <w:szCs w:val="24"/>
        </w:rPr>
      </w:pPr>
      <w:r>
        <w:rPr>
          <w:rFonts w:hAnsi="Times New Roman" w:cs="Times New Roman"/>
          <w:color w:val="000000"/>
          <w:sz w:val="24"/>
          <w:szCs w:val="24"/>
        </w:rPr>
        <w:t>самостоятельно подавать сигналы экипажу вертолета;</w:t>
      </w:r>
    </w:p>
    <w:p>
      <w:pPr>
        <w:spacing w:line="240" w:lineRule="auto"/>
        <w:rPr>
          <w:rFonts w:hAnsi="Times New Roman" w:cs="Times New Roman"/>
          <w:color w:val="000000"/>
          <w:sz w:val="24"/>
          <w:szCs w:val="24"/>
        </w:rPr>
      </w:pPr>
      <w:r>
        <w:rPr>
          <w:rFonts w:hAnsi="Times New Roman" w:cs="Times New Roman"/>
          <w:color w:val="000000"/>
          <w:sz w:val="24"/>
          <w:szCs w:val="24"/>
        </w:rPr>
        <w:t>25) перегрузка разрядных грузов с использованием ВПВ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5.4. Действия, направленные на предотвращение аварийных ситуаций </w:t>
      </w:r>
    </w:p>
    <w:p>
      <w:pPr>
        <w:spacing w:line="240" w:lineRule="auto"/>
        <w:rPr>
          <w:rFonts w:hAnsi="Times New Roman" w:cs="Times New Roman"/>
          <w:color w:val="000000"/>
          <w:sz w:val="24"/>
          <w:szCs w:val="24"/>
        </w:rPr>
      </w:pPr>
      <w:r>
        <w:rPr>
          <w:rFonts w:hAnsi="Times New Roman" w:cs="Times New Roman"/>
          <w:color w:val="000000"/>
          <w:sz w:val="24"/>
          <w:szCs w:val="24"/>
        </w:rPr>
        <w:t>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(71-26).</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spacing w:line="240" w:lineRule="auto"/>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spacing w:line="240" w:lineRule="auto"/>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spacing w:line="240" w:lineRule="auto"/>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spacing w:line="240" w:lineRule="auto"/>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spacing w:line="240" w:lineRule="auto"/>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на высоте возможно возникновение следующих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неисправная работа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повреждение рабочего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появление дыма или запаха, характерного для горящей изоляции.</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поломки оборудования, угрожающей аварией на рабочем месте, прекратить его эксплуатацию, а также подачу к нему электроэнергии, газа, воды, сырья, продукта и т. п., доложить о принятых мерах непосредственному руководителю (лицу, ответственному за безопасную эксплуатацию оборудования)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6.3.2. В аварийной обстановке оповестить об опасности окружающих людей, доложить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spacing w:line="240" w:lineRule="auto"/>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spacing w:line="240" w:lineRule="auto"/>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spacing w:line="240" w:lineRule="auto"/>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spacing w:line="240" w:lineRule="auto"/>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spacing w:line="240" w:lineRule="auto"/>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spacing w:line="240" w:lineRule="auto"/>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spacing w:line="240" w:lineRule="auto"/>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spacing w:line="240" w:lineRule="auto"/>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spacing w:line="240" w:lineRule="auto"/>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spacing w:line="240" w:lineRule="auto"/>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spacing w:line="240" w:lineRule="auto"/>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spacing w:line="240" w:lineRule="auto"/>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spacing w:line="240" w:lineRule="auto"/>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spacing w:line="240" w:lineRule="auto"/>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spacing w:line="240" w:lineRule="auto"/>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spacing w:line="240" w:lineRule="auto"/>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оттащить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spacing w:line="240" w:lineRule="auto"/>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spacing w:line="240" w:lineRule="auto"/>
        <w:rPr>
          <w:rFonts w:hAnsi="Times New Roman" w:cs="Times New Roman"/>
          <w:color w:val="000000"/>
          <w:sz w:val="24"/>
          <w:szCs w:val="24"/>
        </w:rPr>
      </w:pPr>
      <w:r>
        <w:rPr>
          <w:rFonts w:hAnsi="Times New Roman" w:cs="Times New Roman"/>
          <w:color w:val="000000"/>
          <w:sz w:val="24"/>
          <w:szCs w:val="24"/>
        </w:rPr>
        <w:t>действовать одной рукой.</w:t>
      </w:r>
    </w:p>
    <w:p>
      <w:pPr>
        <w:spacing w:line="240" w:lineRule="auto"/>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spacing w:line="240" w:lineRule="auto"/>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spacing w:line="240" w:lineRule="auto"/>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spacing w:line="240" w:lineRule="auto"/>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spacing w:line="240" w:lineRule="auto"/>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spacing w:line="240" w:lineRule="auto"/>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spacing w:line="240" w:lineRule="auto"/>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spacing w:line="240" w:lineRule="auto"/>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spacing w:line="240" w:lineRule="auto"/>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После проведения работ отключить оборудование.</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После окончания работ убрать рабочее место и привести в порядок используемое в работе оборудование.</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2a5cf3a6b68a405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