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мангалом электрическим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мангалом электрическим.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мангалом электрическим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мангалом электрическим;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мангалом электрическим;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мангалом электрическим;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мангалом электрическим.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мангалом электрическим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мангалом электрическим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мангалом электрическим.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мангалом электрическим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выполнении работ мангалом электрическим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мангала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местной вытяжной вентиляции. Вентиляцию следует включать не менее чем за 5 минут до начала работы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Оператору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 (в случае необходимости ее применения);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Убедитесь, что рабочее напряжение оборудования соответствует напряжению в сети (220В / 16A), проверьте установку защиты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трогайте силовой кабель мокрыми руками, в ином случае возможно поражение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допускайте нахождение кабеля между стульями, креслами или иными предметами, которые могут оказать давление и повредить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Если вы заметили повреждение силового кабеля, немедленно проведите его замену.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ином случае это может привести к поражению электрическим током или возгоранию.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Установите соответствующую защиту питания или предохранитель в непосредственной близости от машины. Розетка должна соответствовать требованиям безопасности и иметь надежное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Электропроводка должна соответствовать локальным характеристикам электросети, чтобы быть уверенным, что оборудование выдержит максимальный 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Несоответствие показателей может привести к возгоранию.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Строго запрещено мыть оборудование открытым источником воды. Несоблюдение данного правила может привести к повреждению оборудования и человеческим травмам, возможно с летальным исходом.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Неправильное подключение или неисправность вилки может привести к возгоранию.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Если машина не используется или при неблагоприятных погодных условиях отключайте машину от источника питания, чтобы предотвратить аварийные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режиме нагрева запрещено касаться руками ТЭНов, чтобы избежать получения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Примите меры по защите оборудования от дождя и влаги.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Запрещено размещать оборудование в агрессивной атмосфере.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допускайте тряски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храните оборудование в перевернутом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электрифицированного 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мангалом электрическим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штепсельного соединения, кабеля (шнура) или его защитной трубки;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работы выключателя;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дыма или запаха, характерного для горящей изоляции;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повышенного шума, стука,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оператор должен прекратить работу, поставить в известность руководство и вызвать скорую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Если произошел несчастный случай, очевидцем которого стал оператор, ему следует: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вентиляцию, сдать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cb1fc187fb4b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