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выходе на лёд или во время работы на льду</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выходе на лёд или во время работы на льду.</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выходе на лёд или во время работы на льду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выходе на лёд или во время работы на льду;</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выходе на лед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выходе на лёд или во время работы на льду.</w:t>
      </w:r>
    </w:p>
    <w:p>
      <w:pPr>
        <w:spacing w:line="240" w:lineRule="auto"/>
        <w:rPr>
          <w:rFonts w:hAnsi="Times New Roman" w:cs="Times New Roman"/>
          <w:color w:val="000000"/>
          <w:sz w:val="24"/>
          <w:szCs w:val="24"/>
        </w:rPr>
      </w:pPr>
      <w:r>
        <w:rPr>
          <w:rFonts w:hAnsi="Times New Roman" w:cs="Times New Roman"/>
          <w:color w:val="000000"/>
          <w:sz w:val="24"/>
          <w:szCs w:val="24"/>
        </w:rPr>
        <w:t>3.3.1. При выходе на лёд или во время работы на льду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работника могут воздействовать следующие опасные и вредные производственные факторы, в том числе: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низкая несущая способность ледяного покрова;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неожиданные подвижки льда и отрыв ледового поля;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отдельных льдин, ветровой нагон льда;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внезапные сбросы воды через плотину и иные устройства;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переохлаждение персонала;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травмирование о кромки льда.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выходе на лёд или во время работы на льду могут возникнуть следующие риски: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4.4.11.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обязан правильно применять во время работы выданные ему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необходимо быть внимательным и осторожным, не отвлекаться на посторонние дела и разговоры, не отвлекать от работы других. Не допускать на рабочее место лиц, не имеющих отношения к выполняемой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5.1.3. Соблюдать трудовую и технологическую дисциплину, воздерживаться от действий, мешающих другим работникам выполнять их трудовые обязанности, содействовать устранению причин, мешающих нормальной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5.1.4. Поддерживать порядок на своем рабочем месте, очищать его от мусора и производственных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5.1.5. Работник должен выполнять только ту работу, которая ему поручена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5.1.6.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со льда и в условиях отрицательных температур необходимо учитывать особенности их проведения и предусмотреть соответствующие мероприятия для обеспечения безопасности работ.</w:t>
      </w:r>
    </w:p>
    <w:p>
      <w:pPr>
        <w:spacing w:line="240" w:lineRule="auto"/>
        <w:rPr>
          <w:rFonts w:hAnsi="Times New Roman" w:cs="Times New Roman"/>
          <w:color w:val="000000"/>
          <w:sz w:val="24"/>
          <w:szCs w:val="24"/>
        </w:rPr>
      </w:pPr>
      <w:r>
        <w:rPr>
          <w:rFonts w:hAnsi="Times New Roman" w:cs="Times New Roman"/>
          <w:color w:val="000000"/>
          <w:sz w:val="24"/>
          <w:szCs w:val="24"/>
        </w:rPr>
        <w:t>5.1.8. При производстве работ со льда и при отрицательных температурах наружного воздуха должны быть предусмотрены мероприятия, предупреждающие воздействие на работников опасных производственных факторов, к которым могут относиться: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ограничение времени пребывания работников на льду;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использование средств активного обогрева работников;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использование утепляющего белья (термобелья, утеплителей) в количестве, обеспечивающем поддержание теплового баланса работников;</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измерение и контроль толщины льда у места работ;</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передвижение по льду и работа на нем без предварительного обследования прочности ледяного покрова и определения его несущей способности;</w:t>
      </w:r>
    </w:p>
    <w:p>
      <w:pPr>
        <w:spacing w:line="240" w:lineRule="auto"/>
        <w:rPr>
          <w:rFonts w:hAnsi="Times New Roman" w:cs="Times New Roman"/>
          <w:color w:val="000000"/>
          <w:sz w:val="24"/>
          <w:szCs w:val="24"/>
        </w:rPr>
      </w:pPr>
      <w:r>
        <w:rPr>
          <w:rFonts w:hAnsi="Times New Roman" w:cs="Times New Roman"/>
          <w:color w:val="000000"/>
          <w:sz w:val="24"/>
          <w:szCs w:val="24"/>
        </w:rPr>
        <w:t>выход на лед для выполнения всех видов работ в период замерзания при образовании полос льда, смерзшихся с берегами реки (забереги), и ледяных перемычек (смыкания заберегов);</w:t>
      </w:r>
    </w:p>
    <w:p>
      <w:pPr>
        <w:spacing w:line="240" w:lineRule="auto"/>
        <w:rPr>
          <w:rFonts w:hAnsi="Times New Roman" w:cs="Times New Roman"/>
          <w:color w:val="000000"/>
          <w:sz w:val="24"/>
          <w:szCs w:val="24"/>
        </w:rPr>
      </w:pPr>
      <w:r>
        <w:rPr>
          <w:rFonts w:hAnsi="Times New Roman" w:cs="Times New Roman"/>
          <w:color w:val="000000"/>
          <w:sz w:val="24"/>
          <w:szCs w:val="24"/>
        </w:rPr>
        <w:t>работать и перемещаться по льду при появлении закраин (воды, выступающей из-подо льда у берега реки или озера), всплывании и отделении от берега ледяного покрова и появлении подвижек льда.</w:t>
      </w:r>
    </w:p>
    <w:p>
      <w:pPr>
        <w:spacing w:line="240" w:lineRule="auto"/>
        <w:rPr>
          <w:rFonts w:hAnsi="Times New Roman" w:cs="Times New Roman"/>
          <w:color w:val="000000"/>
          <w:sz w:val="24"/>
          <w:szCs w:val="24"/>
        </w:rPr>
      </w:pPr>
      <w:r>
        <w:rPr>
          <w:rFonts w:hAnsi="Times New Roman" w:cs="Times New Roman"/>
          <w:color w:val="000000"/>
          <w:sz w:val="24"/>
          <w:szCs w:val="24"/>
        </w:rPr>
        <w:t>5.1.10. Измерение толщины льда должно производиться:</w:t>
      </w:r>
    </w:p>
    <w:p>
      <w:pPr>
        <w:spacing w:line="240" w:lineRule="auto"/>
        <w:rPr>
          <w:rFonts w:hAnsi="Times New Roman" w:cs="Times New Roman"/>
          <w:color w:val="000000"/>
          <w:sz w:val="24"/>
          <w:szCs w:val="24"/>
        </w:rPr>
      </w:pPr>
      <w:r>
        <w:rPr>
          <w:rFonts w:hAnsi="Times New Roman" w:cs="Times New Roman"/>
          <w:color w:val="000000"/>
          <w:sz w:val="24"/>
          <w:szCs w:val="24"/>
        </w:rPr>
        <w:t>1) зимой - один раз в 10 дней;</w:t>
      </w:r>
    </w:p>
    <w:p>
      <w:pPr>
        <w:spacing w:line="240" w:lineRule="auto"/>
        <w:rPr>
          <w:rFonts w:hAnsi="Times New Roman" w:cs="Times New Roman"/>
          <w:color w:val="000000"/>
          <w:sz w:val="24"/>
          <w:szCs w:val="24"/>
        </w:rPr>
      </w:pPr>
      <w:r>
        <w:rPr>
          <w:rFonts w:hAnsi="Times New Roman" w:cs="Times New Roman"/>
          <w:color w:val="000000"/>
          <w:sz w:val="24"/>
          <w:szCs w:val="24"/>
        </w:rPr>
        <w:t>2) осенью и весной при повышении температуры воздуха до 0°С и выше на фоне установившихся отрицательных температур - ежедневно.</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на поверхности льда трещин и воды работы должны быть прекращены.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выходе на лёд или во время работы на льду возможно возникновение следующих аварийных ситуаций: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проваливание работника под лед;</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Если человек оказался в воде, то должен избавиться от всех тяжелых вещей и, удерживаясь на поверхности, постараться выползти на крепкий лёд. Проще всего это сделать, втыкая в лед нож или любой другой острый предмет, имеющийся под рукой.</w:t>
      </w:r>
    </w:p>
    <w:p>
      <w:pPr>
        <w:spacing w:line="240" w:lineRule="auto"/>
        <w:rPr>
          <w:rFonts w:hAnsi="Times New Roman" w:cs="Times New Roman"/>
          <w:color w:val="000000"/>
          <w:sz w:val="24"/>
          <w:szCs w:val="24"/>
        </w:rPr>
      </w:pPr>
      <w:r>
        <w:rPr>
          <w:rFonts w:hAnsi="Times New Roman" w:cs="Times New Roman"/>
          <w:color w:val="000000"/>
          <w:sz w:val="24"/>
          <w:szCs w:val="24"/>
        </w:rPr>
        <w:t>Из узкой полыньи надо «выкручиваться», перекатываясь с живота на спину и одновременно выползая на лёд. В большой полынье взбираться на лёд необходимо в том месте, где произошло падение. В реке с сильным течением надо стараться избегать стороны, куда уходит вода, чтобы не оказаться втянутым под лёд. Выбираться из полыньи следует против течения или сбоку. Если лёд слабый, надо проламывать его до тех пор, пока не встретится твердый участок.</w:t>
      </w:r>
    </w:p>
    <w:p>
      <w:pPr>
        <w:spacing w:line="240" w:lineRule="auto"/>
        <w:rPr>
          <w:rFonts w:hAnsi="Times New Roman" w:cs="Times New Roman"/>
          <w:color w:val="000000"/>
          <w:sz w:val="24"/>
          <w:szCs w:val="24"/>
        </w:rPr>
      </w:pPr>
      <w:r>
        <w:rPr>
          <w:rFonts w:hAnsi="Times New Roman" w:cs="Times New Roman"/>
          <w:color w:val="000000"/>
          <w:sz w:val="24"/>
          <w:szCs w:val="24"/>
        </w:rPr>
        <w:t>Если вы оказываете помощь провалившемуся человеку, то необходимо подползти к нему, протягивая палку, веревку, лестницу и другие подручные средства, а затем, отползая назад, вытянуть его из воды.</w:t>
      </w:r>
    </w:p>
    <w:p>
      <w:pPr>
        <w:spacing w:line="240" w:lineRule="auto"/>
        <w:rPr>
          <w:rFonts w:hAnsi="Times New Roman" w:cs="Times New Roman"/>
          <w:color w:val="000000"/>
          <w:sz w:val="24"/>
          <w:szCs w:val="24"/>
        </w:rPr>
      </w:pPr>
      <w:r>
        <w:rPr>
          <w:rFonts w:hAnsi="Times New Roman" w:cs="Times New Roman"/>
          <w:color w:val="000000"/>
          <w:sz w:val="24"/>
          <w:szCs w:val="24"/>
        </w:rPr>
        <w:t>Первая помощь людям, извлечённым из воды, должна быть направлена на быстрейшее восстановление температуры тела, активное согревание всеми имеющимися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7.1.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7.2.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7.3. Работники должны: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7.4.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af01e15849c43c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