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инструментальной диагностике кровли (рулонная кровля)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инструментальной диагностике кровли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инструментальной диагностике кровли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 по инструментальной диагностике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выполнении работ по инструментальной диагностике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инструментальной диагностике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инструментальной диагностике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инструментальной диагностике кровли.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инструментальной диагностике кровли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работе на высоте";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выполнению работ по инструментальной диагностике кровли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инструментальной диагностике кровли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предметы, материалы, оборудование, инструмент, самопроизвольно обрушающиеся конструкции зданий и сооружений и их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острой кромки, узлов,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инструментальной диагностике кровли.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Допуск работников к выполнению работ на крышах зданий производится в соответствии с нарядом-допуском после осмотра ответственным исполнителем работ или мастером совместно с бригадиром несущих конструкций крыши и ограждений и определения их состояния и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выполнения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токоведущие части электрических сетей и (или) электрооборудования, расположенное на расстоянии по горизонтали и (или) вертикали 2,5 м и ближе к месту ведения работ, а при выполнении работ ближе 2,5 м от токоведущих частей, работы проводить электротехническим персоналом, с выполнением организационных и технических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прочность стропил;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места установки анкерных устройств, определить трассировку соединительной подсистемы;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установку анкерных устройств и убедиться в их надежности;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переносные стремянки и площадки для передвижения и приема материалов на крыше;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работников средствами защиты от падения с высоты, специальной одеждой и обувью, защитными касками;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монтажные, вентиляционные и прочие проемы на крышах зданий и сооружений должны быть закрыты настилами 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Работы, выполняемые на высоте без защитных ограждений, производятся с применением удерживающих, позиционирующих, страховочных систем и (или) систем канатного доступа, при наличии спасательно-эвакуационных средств по наряду-допуску в соответствии технологическим картам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рабочей площадки (отсутствие выбоин, неровностей, луж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строительными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инструментальной диагностике кровли; при эксплуатации оборудования,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Подниматься на кровлю и спускаться с нее следует только по лестничным маршам и оборудованным для подъема на крышу лестницам. Использовать в этих целях пожарные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Места производства работ обеспечиваются не менее чем двумя эвакуационными выходами (лестницами), телефонной или другой связью, а также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использовать для сидения случайные предметы (ящики, коробки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скопления строительных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помещениях и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по инструментальной диагностике кровли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 или дождь), ухудшающих видимость в пределах фронта работ, а также усилении ветра до скорости 15 м/с и более,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b323c3cb3844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