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в колодцах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в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в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выполнении работ в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выполнении работ в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выполнении работ в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в колодцах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колодцах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колодцах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запыленность,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колодцах. Получить наряд-допуск на работу в колодце.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Подготавливаемый для выполнения работ инструмент должен соответствовать требованиям приказа Минтруда России от 27.11.2020 N 835н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ручного слесарного инструмента и убедиться в том, что он соответствует следующим требованиям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бойки молотков и кувалд имеют гладкую, слегка выпуклую поверхность без скоса, сколов, выбоин, трещин и заусенцев;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молотков, кувалд и другого инструмента ударного действия изготовлены из сухой древесины твердых лиственных пород без сучков и косослоя или из синтетических материалов, обеспечивающих эксплуатационную прочность и надежность в работе. Рукоятки гладкие, без трещин, имеют по всей длине в сечении овальную форму;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свободному концу рукоятка несколько утолщенная во избежание выскальзывания ее из руки при взмахах и ударах инструментом. У кувалд рукоятка к свободному концу должна быть несколько тоньше, кувалда насаживается на рукоятку в сторону утолщенного конца, без клиньев;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ось рукоятки перпендикулярна оси молотка или кувалды. Клинья для закрепления молотка выполнены из мягкой стали и имеют насечки (ерши);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напильников, шаберов, ножовок стянуты металлическими бандажными кольцами;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отвертки имеют исправные рукоятки, прямой стержень, рабочая часть - ровные плоские боковые грани, без сколов и повреждений;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ударного действия (зубила, крейцмейсели, бородки, просечки, керны и др.) гладкий, затылочная часть - без трещин, заусенцев, наклепа и сколов. На рабочей части нет повреждений, длина инструмента - не менее 150 мм. Средняя часть зубила имеет овальное или многогранное сечение без острых ребер и заусенцев на боковых гранях, ударная часть - форму усеченного конуса;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поверхности гаечных ключей не имеют трещин, забоин, скосов, а рукоятки - заусенцев;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рычажные ножницы надежно закреплены на специальной стойке, в любой части ножей не допускается наличие вмятин, повреждений или трещин, режущие кромки ножей острые и плотно соприкасаются.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страховочные системы безопасности, газоанализаторы газа, аккумуляторный фонарь напряжением 12 Вольт, ручной вентилятор, ограждения, плакаты установленного образца, крючки и ломы для открывания крышек и люков колодцев, ведра, инструмент. Все полученные средства для работы должны быть проверены на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Установить у открытых колодцев, ям необходимые ограждения, предупредительные плакаты и дорожные знаки. В темное время суток на стойках сигнальных знаков вывесить фонари с линзами красного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 колодце исправность скоб или лестницы, за 6-8 часов до начала работы открыть крышки люков двух соседних и рабочего колодца для их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Осмотреть рабочее место, привести его в порядок,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работ по ремонту трубопровода (теплопровода) убедиться в том, что задвижки, вентили плотно закрыты, давление в трубопроводе отсутствует. Не приступать к работам при наличии избыточного давления в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выполнением работ вблизи электроустановок, движущихся частей производственного оборудования убедиться в том, что в опасных местах установлены защитные ограждения или электроустановки выключены, оборудование остановлено и отключено от сети, на отключающих устройствах вывешены плакаты "Не включать.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 При работе колодцах применять страховочные системы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сетях водоснабжения и водоотведения, связанная со спуском в колодцы должна выполняться проинструктированной бригадой, состоящей не менее чем из 3 работников, из которых двое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направлении рабочих на выполнение работ в колодцах, подземных коммуникациях ответственные за проведение работ руководители обязаны выписать наряд-допуск с указанием опасностей и мер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техническом (глубоком) осмотре и работах, связанных со спуском рабочих в колодец, бригада должна состоять не менее чем из трех человек: один работает в колодце, второй - на поверхности, третий специально наблюдает за работой в колодце и в случае необходимости оказывает помощь работающему в колодце или находящемуся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отвлекать на другие работы наблюдающего рабочего до тех пор, пока работающий в колодце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спуском в колодец необходимо убедиться в отсутствии его загазованности, для чего используют газоанализаторы (индикаторы газа) или лампу ЛБВК в соответствии с инструкциями завода-изготовителя, а также в прочности скоб или лестниц с помощью шеста.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Лампу ЛБВК зажигают на поверхности, вдали от открытого колодца. Запрещается зажигать лампу в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в колодцах и других подземных коммуникациях, где могут скапливаться взрывоопасные газы, разрешается пользоваться для освещения аккумуляторными фонарями напряжением не выше 6 Вт.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газа в колодце, камере необходимо принять меры по его удалению путем естественного или принудительного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Если газ из колодца или камеры не удаляется или идет его поступление, спуск работника в колодец или камеру и работу в них разрешается проводить только в шланговом противогазе, со шлангом, выходящим на поверхность колодца или камеры, и применением специального инструмента. Время пребывания в колодце, камере, а также продолжительность отдыха с выходом из них определяет руководитель работ в зависимости от условий и характера работы, с указанием этого в строке наряда "Особые условия".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Ремонт оборудования, находящегося под водой в колодцах должен производиться только после освобождения их от воды и исключения возможности внезапного затопления.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в проходном канализационном коллекторе выполняются бригадой, состоящей не менее чем из 7 работников. Бригада делится на две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Первая группа в составе не менее 3 работников выполняет работы в коллекторе, вторая группа находится на поверхности и обеспечивает наблюдение и оказание помощи группе, находящейся в коллекторе. Между группами должна быть обеспечена двухсторонняя связь сигнальным канатом или другим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в колодцах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Люки и отверстия доступа сверху должны быть оборудованы предохранительными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работ, связанных со спуском в колодцы обязанности членов бригады распределяются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один из членов бригады выполняет работы в колодце (камере);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второй наблюдает за работающим и с помощью сигнального каната или других средств поддерживает с ним связь;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третий, работающий на поверхности, подает необходимые инструменты и материалы работающему в колодце, при необходимости оказывает помощь работающему в колодце и наблюдающему, наблюдает за движением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Крышки колодцев надлежит открывать крюком или ломом. Запрещается открывать крышки руками. Снятую крышку следует укладывать от колодца по направлению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в колодцах, расположенных на проезжей части, участки работ подлежат ограждению переносными предупреждающими дорожными знаками, устанавливаемыми навстречу движению транспорта на расстоянии от 5 до 10 метров от места производства работ в зависимости от местных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 работам на высоте в ограниченном пространстве относятся работы в бункере, колодце в которых доступ к рабочему месту осуществляется через специально предусмотренные люки, дверцы,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в ограниченном пространстве дополнительными опасными и вредными производственными факторами, профессиональными рисками и опасностями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опасности расположения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получения ушибов при открывании и закрывании крышек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отравления из-за загазованности ОЗП;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повышенной загрязненности и запыленности воздуха ОЗП;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недостаточной освещенности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утонуть в момент затопления ОЗП;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опасности, связанные с воздействием тяжести и напряженности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Работы в ограниченном пространстве выполняются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Люки и отверстия доступа сверху должны быть оборудованы защитными ограждениями, исключающими возможность падения в 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на высоте в ограниченном пространстве ответственный руководитель работ назначает наблюдающих за работниками из расчета не менее одного наблюдающего за каждым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курить на рабочем месте,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возникновении неисправностей в работе оборудования, опасной или аварийной ситуации прекратить работу, отключить используемое оборудование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 колодцах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захвате вращающимися частями машин, стропами, грузовыми крюками и другим оборудованием частей тела или одежды подать сигнал о прекращении работы и по возможности принять меры к остановке машины (оборудования). Не следует пытаться самостоятельно освободиться от захвата, если есть возможность привлечь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с рабочего места инструмент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колодец крышкой; убрать ограждение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инструмент и индивидуальные средства защиты в определенное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7be1fcffef47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