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в силосах элеватора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при выполнении работ в силосах элеватора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выполнении работ в силосах элеватора,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27.10.2020 N 746н</w:t>
      </w:r>
      <w:r>
        <w:rPr>
          <w:rFonts w:hAnsi="Times New Roman" w:cs="Times New Roman"/>
          <w:color w:val="000000"/>
          <w:sz w:val="24"/>
          <w:szCs w:val="24"/>
        </w:rPr>
        <w:t xml:space="preserve"> "Об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Ростехнадзора от 03.09.2020 N 331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взрывопожароопасных производственных объектов хранения и переработки растительного сырья.</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силосах элеватора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в силосах элеватора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на работника при выполнении работ в силосах элеватора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w:t>
      </w:r>
    </w:p>
    <w:p>
      <w:pPr>
        <w:spacing w:line="240" w:lineRule="auto"/>
        <w:rPr>
          <w:rFonts w:hAnsi="Times New Roman" w:cs="Times New Roman"/>
          <w:color w:val="000000"/>
          <w:sz w:val="24"/>
          <w:szCs w:val="24"/>
        </w:rPr>
      </w:pPr>
      <w:r>
        <w:rPr>
          <w:rFonts w:hAnsi="Times New Roman" w:cs="Times New Roman"/>
          <w:color w:val="000000"/>
          <w:sz w:val="24"/>
          <w:szCs w:val="24"/>
        </w:rPr>
        <w:t>Световые;</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пожара;</w:t>
      </w:r>
    </w:p>
    <w:p>
      <w:pPr>
        <w:spacing w:line="240" w:lineRule="auto"/>
        <w:rPr>
          <w:rFonts w:hAnsi="Times New Roman" w:cs="Times New Roman"/>
          <w:color w:val="000000"/>
          <w:sz w:val="24"/>
          <w:szCs w:val="24"/>
        </w:rPr>
      </w:pPr>
      <w:r>
        <w:rPr>
          <w:rFonts w:hAnsi="Times New Roman" w:cs="Times New Roman"/>
          <w:color w:val="000000"/>
          <w:sz w:val="24"/>
          <w:szCs w:val="24"/>
        </w:rPr>
        <w:t>Химические;</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микроклиматом;</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воздействием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транспортом.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 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Спуск рабочих в силосы и бункеры относится к работам повышенной опасности и производится в исключительных случаях при обоснованной производственной необходимости (плановая зачистка после опорожнения силосов или бункеров от остатков сырья предыдущего хранения, обслуживание (ремонт) внутренних поверхностей силосов и бункеров).</w:t>
      </w:r>
    </w:p>
    <w:p>
      <w:pPr>
        <w:spacing w:line="240" w:lineRule="auto"/>
        <w:rPr>
          <w:rFonts w:hAnsi="Times New Roman" w:cs="Times New Roman"/>
          <w:color w:val="000000"/>
          <w:sz w:val="24"/>
          <w:szCs w:val="24"/>
        </w:rPr>
      </w:pPr>
      <w:r>
        <w:rPr>
          <w:rFonts w:hAnsi="Times New Roman" w:cs="Times New Roman"/>
          <w:color w:val="000000"/>
          <w:sz w:val="24"/>
          <w:szCs w:val="24"/>
        </w:rPr>
        <w:t>5.1.2. Спуск производится в присутствии ответственного руководителя работ и при наличии наряда-допуска на проведение работ повышенной опасности, подписанного руководителем подразделения, где выполняются работы, утвержденного должностным лицом эксплуатирующей организации, ответственным за промышленную безопасность (технический руководитель, главный инженер).</w:t>
      </w:r>
    </w:p>
    <w:p>
      <w:pPr>
        <w:spacing w:line="240" w:lineRule="auto"/>
        <w:rPr>
          <w:rFonts w:hAnsi="Times New Roman" w:cs="Times New Roman"/>
          <w:color w:val="000000"/>
          <w:sz w:val="24"/>
          <w:szCs w:val="24"/>
        </w:rPr>
      </w:pPr>
      <w:r>
        <w:rPr>
          <w:rFonts w:hAnsi="Times New Roman" w:cs="Times New Roman"/>
          <w:color w:val="000000"/>
          <w:sz w:val="24"/>
          <w:szCs w:val="24"/>
        </w:rPr>
        <w:t>5.1.3. Спуск в силосы и бункеры людей для проверки температуры хранящегося в силосах и бункерах зерна, продуктов его переработки и комбикормового сырья, а также для устранения возникших при выполнении технологических операций препятствий выпуску (истечению) продуктов хранения из бункеров и силосов (в том числе разрушением и (или) удалением с применением шанцевого инструмента со стен сводов зависших масс продукта хранения), вне зависимости от выполняемой технологической операции (отгрузка, перемещение или другие технологические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5.1.4. Спуск работников в силосы и бункеры (для хранения зерна, муки, отрубей, комбикормов и других продуктов) должен производиться только при помощи устройств, предназначенных для проведения работ на высоте. Спуск людей в силосы и бункеры с помощью веревочных складных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 К спуску в силос, бункер и обслуживанию устройств, используемых на объекте для спуска людей в силос, допускаются только лица, обученные безопасным методам и приемам выполнения работ на высоте и обеспеченные средствами индивидуальной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 спускающийся в силос не должен иметь медицинских противопоказаний, запрещающих по состоянию здоровья работу на высоте и спуск в силос; кроме того, должно быть получено письменное согласие лица, которому предложено спускаться.</w:t>
      </w:r>
    </w:p>
    <w:p>
      <w:pPr>
        <w:spacing w:line="240" w:lineRule="auto"/>
        <w:rPr>
          <w:rFonts w:hAnsi="Times New Roman" w:cs="Times New Roman"/>
          <w:color w:val="000000"/>
          <w:sz w:val="24"/>
          <w:szCs w:val="24"/>
        </w:rPr>
      </w:pPr>
      <w:r>
        <w:rPr>
          <w:rFonts w:hAnsi="Times New Roman" w:cs="Times New Roman"/>
          <w:color w:val="000000"/>
          <w:sz w:val="24"/>
          <w:szCs w:val="24"/>
        </w:rPr>
        <w:t>Спуск людей в силосы и бункеры без их письменного согласия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Ответственный руководитель работ должен до начала спуска в силос проинструктировать на рабочем месте всех участвующих в спуске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пребывания человека в силосе отходить от силоса лицам, участвующим в спуске,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Перед спуском в силос или бункер необходимо обеспечить их проветривание, после чего провести анализ воздуха, взятого из силоса, газоанализатором или индикаторной бумагой на наличие углекислого газа, а также газа, которым ранее проводили дезинсекцию (фумигацию) зернохранилища.</w:t>
      </w:r>
    </w:p>
    <w:p>
      <w:pPr>
        <w:spacing w:line="240" w:lineRule="auto"/>
        <w:rPr>
          <w:rFonts w:hAnsi="Times New Roman" w:cs="Times New Roman"/>
          <w:color w:val="000000"/>
          <w:sz w:val="24"/>
          <w:szCs w:val="24"/>
        </w:rPr>
      </w:pPr>
      <w:r>
        <w:rPr>
          <w:rFonts w:hAnsi="Times New Roman" w:cs="Times New Roman"/>
          <w:color w:val="000000"/>
          <w:sz w:val="24"/>
          <w:szCs w:val="24"/>
        </w:rPr>
        <w:t>При превышенных концентрациях газов сверх максимально допустимого уровня, а также при отсутствии газоанализатора или индикаторной бумаги спуск без средств индивидуальной защиты органов дыхания изолирующих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При длине шланга 12 м и более подача воздуха осуществляется с помощью воздуходувки, приводимой в действие электродвигателем. Шланг респиратора перед надеванием маски очищают от пыли путем продувания с помощью воздуходувки, а внутреннюю часть лицевой маски протирают ватой, смоченной в денатурированном спирте.</w:t>
      </w:r>
    </w:p>
    <w:p>
      <w:pPr>
        <w:spacing w:line="240" w:lineRule="auto"/>
        <w:rPr>
          <w:rFonts w:hAnsi="Times New Roman" w:cs="Times New Roman"/>
          <w:color w:val="000000"/>
          <w:sz w:val="24"/>
          <w:szCs w:val="24"/>
        </w:rPr>
      </w:pPr>
      <w:r>
        <w:rPr>
          <w:rFonts w:hAnsi="Times New Roman" w:cs="Times New Roman"/>
          <w:color w:val="000000"/>
          <w:sz w:val="24"/>
          <w:szCs w:val="24"/>
        </w:rPr>
        <w:t>5.1.9. Средства индивидуальной защиты органов дыхания изолирующие должны также применяться при производстве работ в особо запыленных условиях, в том числе при обметании стен силосов, бункеров.</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пребывания рабочего в силосе, бункере случайные впуск и выпуск зерна и других продуктов должны быть исключены. На впускном и выпускном устройствах вывешивается плакат "Не открывать, в силосе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5.1.11. Ответственный руководитель работ обязан лично проверить состояние применяемых для спуска людей в силосы устройств, страховочной привязи и средств индивидуальной (коллективной) защиты, обеспечивающих безопасность работ на высоте, а также следить за соблюдением каждым в отдельности работником всех мер безопасности при подготовке к спуску, при спуске и производстве работ в силосе.</w:t>
      </w:r>
    </w:p>
    <w:p>
      <w:pPr>
        <w:spacing w:line="240" w:lineRule="auto"/>
        <w:rPr>
          <w:rFonts w:hAnsi="Times New Roman" w:cs="Times New Roman"/>
          <w:color w:val="000000"/>
          <w:sz w:val="24"/>
          <w:szCs w:val="24"/>
        </w:rPr>
      </w:pPr>
      <w:r>
        <w:rPr>
          <w:rFonts w:hAnsi="Times New Roman" w:cs="Times New Roman"/>
          <w:color w:val="000000"/>
          <w:sz w:val="24"/>
          <w:szCs w:val="24"/>
        </w:rPr>
        <w:t>5.1.12. При спуске в силосы и бункеры и при доступе в силосы и бункеры через нижний люк рабочие должны надевать средства индивидуальной защиты головы. Зачищать силос методом "подкопа"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Силосы и бункеры освещаются сверху через люки.</w:t>
      </w:r>
    </w:p>
    <w:p>
      <w:pPr>
        <w:spacing w:line="240" w:lineRule="auto"/>
        <w:rPr>
          <w:rFonts w:hAnsi="Times New Roman" w:cs="Times New Roman"/>
          <w:color w:val="000000"/>
          <w:sz w:val="24"/>
          <w:szCs w:val="24"/>
        </w:rPr>
      </w:pPr>
      <w:r>
        <w:rPr>
          <w:rFonts w:hAnsi="Times New Roman" w:cs="Times New Roman"/>
          <w:color w:val="000000"/>
          <w:sz w:val="24"/>
          <w:szCs w:val="24"/>
        </w:rPr>
        <w:t>5.1.14. Устройства, применяемые для спуска людей в силосы, должны отвечать требованиям, установленным нормативными правовыми актами, содержащими требования охраны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5.1.15. В процессе эксплуатации системы обеспечения безопасности работ на высоте, применяемые на объектах для спуска людей в силосы, должны подвергаться проверке исправности в соответствии с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5.1.16. Спуск работника в силосы, бункеры необходимо производить без рывков, в седле или люльке с пристегиванием спускаемого рабочего поясом на обе пряжки к стержню седла, также прикреплением страховочной привязи к поясу, с надетым изолирующим дыхательным аппаратом.</w:t>
      </w:r>
    </w:p>
    <w:p>
      <w:pPr>
        <w:spacing w:line="240" w:lineRule="auto"/>
        <w:rPr>
          <w:rFonts w:hAnsi="Times New Roman" w:cs="Times New Roman"/>
          <w:color w:val="000000"/>
          <w:sz w:val="24"/>
          <w:szCs w:val="24"/>
        </w:rPr>
      </w:pPr>
      <w:r>
        <w:rPr>
          <w:rFonts w:hAnsi="Times New Roman" w:cs="Times New Roman"/>
          <w:color w:val="000000"/>
          <w:sz w:val="24"/>
          <w:szCs w:val="24"/>
        </w:rPr>
        <w:t>5.1.17. Предохранительный канат и шланг изолирующего дыхательного аппарата необходимо стравливать по мере спуска рабочего, при этом второй конец страховочной привязи должен быть закреплен для предупреждения случайного выпуска его из рук работника, стравливающего эту привязь. Стравливание страховочной привязи должно производиться через неподвижную опору.</w:t>
      </w:r>
    </w:p>
    <w:p>
      <w:pPr>
        <w:spacing w:line="240" w:lineRule="auto"/>
        <w:rPr>
          <w:rFonts w:hAnsi="Times New Roman" w:cs="Times New Roman"/>
          <w:color w:val="000000"/>
          <w:sz w:val="24"/>
          <w:szCs w:val="24"/>
        </w:rPr>
      </w:pPr>
      <w:r>
        <w:rPr>
          <w:rFonts w:hAnsi="Times New Roman" w:cs="Times New Roman"/>
          <w:color w:val="000000"/>
          <w:sz w:val="24"/>
          <w:szCs w:val="24"/>
        </w:rPr>
        <w:t>5.1.18. Работнику, спускающемуся в силос, запрещается снимать средства индивидуальной (коллективной) защиты, отстегивать страховочную привязь от пояса и покидать седло.</w:t>
      </w:r>
    </w:p>
    <w:p>
      <w:pPr>
        <w:spacing w:line="240" w:lineRule="auto"/>
        <w:rPr>
          <w:rFonts w:hAnsi="Times New Roman" w:cs="Times New Roman"/>
          <w:color w:val="000000"/>
          <w:sz w:val="24"/>
          <w:szCs w:val="24"/>
        </w:rPr>
      </w:pPr>
      <w:r>
        <w:rPr>
          <w:rFonts w:hAnsi="Times New Roman" w:cs="Times New Roman"/>
          <w:color w:val="000000"/>
          <w:sz w:val="24"/>
          <w:szCs w:val="24"/>
        </w:rPr>
        <w:t>5.1.19. Доступ работников в силосы и бункеры через нижний люк производится только при наличии наряда-допуска и разрешения ответственного руководителя работ и под его наблюдением.</w:t>
      </w:r>
    </w:p>
    <w:p>
      <w:pPr>
        <w:spacing w:line="240" w:lineRule="auto"/>
        <w:rPr>
          <w:rFonts w:hAnsi="Times New Roman" w:cs="Times New Roman"/>
          <w:color w:val="000000"/>
          <w:sz w:val="24"/>
          <w:szCs w:val="24"/>
        </w:rPr>
      </w:pPr>
      <w:r>
        <w:rPr>
          <w:rFonts w:hAnsi="Times New Roman" w:cs="Times New Roman"/>
          <w:color w:val="000000"/>
          <w:sz w:val="24"/>
          <w:szCs w:val="24"/>
        </w:rPr>
        <w:t>5.1.20. Перед допуском в силос или бункер через люки в днище и через нижние боковые люки они должны быть осмотрены сверху с целью проверки отсутствия на стенах сводов или зависших масс продуктов, при наличии таковых рабочий допускается в силос только после удаления продукта со стен этого силоса.</w:t>
      </w:r>
    </w:p>
    <w:p>
      <w:pPr>
        <w:spacing w:line="240" w:lineRule="auto"/>
        <w:rPr>
          <w:rFonts w:hAnsi="Times New Roman" w:cs="Times New Roman"/>
          <w:color w:val="000000"/>
          <w:sz w:val="24"/>
          <w:szCs w:val="24"/>
        </w:rPr>
      </w:pPr>
      <w:r>
        <w:rPr>
          <w:rFonts w:hAnsi="Times New Roman" w:cs="Times New Roman"/>
          <w:color w:val="000000"/>
          <w:sz w:val="24"/>
          <w:szCs w:val="24"/>
        </w:rPr>
        <w:t>5.1.21. При разрушении сводов и зависших масс зерна или других продуктов не допускается нахождение людей под силосом или бункером. Работающий в силосе должен находиться в седле или люльке над сводом или выше уровня зависшего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допускается нахождение людей, не участвующих в разрушении сводов или зависших масс, в зоне лазовых и загрузочных люков.</w:t>
      </w:r>
    </w:p>
    <w:p>
      <w:pPr>
        <w:spacing w:line="240" w:lineRule="auto"/>
        <w:rPr>
          <w:rFonts w:hAnsi="Times New Roman" w:cs="Times New Roman"/>
          <w:color w:val="000000"/>
          <w:sz w:val="24"/>
          <w:szCs w:val="24"/>
        </w:rPr>
      </w:pPr>
      <w:r>
        <w:rPr>
          <w:rFonts w:hAnsi="Times New Roman" w:cs="Times New Roman"/>
          <w:color w:val="000000"/>
          <w:sz w:val="24"/>
          <w:szCs w:val="24"/>
        </w:rPr>
        <w:t>5.1.23. При разрушении сводов и зависших масс зерна или других продуктов лазовые и загрузочные люки силосов и бункеров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5.1.24. Доступ в силосы и бункеры через нижний люк производится при соблюдении требований, и закрытии верхнего лазового люка силосной крышкой во избежание случайного падения сверху какого-либо предмета.</w:t>
      </w:r>
    </w:p>
    <w:p>
      <w:pPr>
        <w:spacing w:line="240" w:lineRule="auto"/>
        <w:rPr>
          <w:rFonts w:hAnsi="Times New Roman" w:cs="Times New Roman"/>
          <w:color w:val="000000"/>
          <w:sz w:val="24"/>
          <w:szCs w:val="24"/>
        </w:rPr>
      </w:pPr>
      <w:r>
        <w:rPr>
          <w:rFonts w:hAnsi="Times New Roman" w:cs="Times New Roman"/>
          <w:color w:val="000000"/>
          <w:sz w:val="24"/>
          <w:szCs w:val="24"/>
        </w:rPr>
        <w:t>5.1.1. Хождение по насыпи зерна или других продуктов хранения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силосах элеватора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на одном объекте одновременно в двух и более уровнях по высоте;</w:t>
      </w:r>
    </w:p>
    <w:p>
      <w:pPr>
        <w:spacing w:line="240" w:lineRule="auto"/>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страховочной привязи и страховочного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признаков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в силосах элеватора,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465a88b62274f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