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заправке дизельным топливом резервных емкостей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при заправке дизельным топливом резервных емкостей.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работников, занятых на работах по заправке дизельным топливом резервных емкостей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заправке дизельным топливом резервных емкостей;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работников, занятых на работах по заправке дизельным топливом резервных емкостей;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заправке дизельным топливом резервных емкостей;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заправке дизельным топливом резервных емкостей.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на работах по заправке дизельным топливом резервных емкостей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хранении, транспортировании и реализации нефтепродуктов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16.12.2020 № 915н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 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 заправке дизельным топливом резервных емкостей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работах по заправке дизельным топливом резервных емкостей.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работах по заправке дизельным топливом резервных емкостей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Работники при выполнении операций по заправке дизельным топливом резервных емкостей могут быть подвержены воздействию опасных и вредных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термическим ожогам при возгорании;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поражению электрическим током в случае нарушения изоляции электропроводов, неисправности заземления;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механическим травмам.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работах по заправке дизельным топливом резервных емкостей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получения ожога из-за нарушений требований пожарной безопасности;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работах по заправке дизельным топливом резервных емкостей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наличие и исправность средств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заправкой дизельным топливом резервных емкостей проверить правильность открытия всех переключающих вентилей, задвижек, исправность наливных устройств, пароподогревателей, плотность соединений телескопических труб или рукавов, а также исправность и надежность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Обнаруженную течь устранить.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На мостиках в месте соприкосновения с емкостью следует устанавливать изолирующие (деревянные или резиновые) подкладки.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опускании и подъеме наливных шлангов с помощью электролебедки стоять около натянутого каната между грузом и лебедкой не допускается. Электролебедка должна быть заземлена.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заправки дизельным топливом резервных емкостей необходимо осуществлять контроль уровня топлива, не допуская перелива емкости. Случайно разлитое топливо следует удалить, а место разлива зачистить и засыпать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 окончании заправки дизельным топливом резервных емкостей наливное устройство должно быть выведено из горловины емкости. При закрывании горловины крышкой должны быть исключены удары крышки о горловину.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автоматической системе налива водитель автоцистерны должен выполнять требования инструкции по эксплуатации этой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допускать въезд на эстакаду неисправных автоцистерн, а также их ремонт на эстакаде;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выполнять налив автоцистерн на эстакаде при грозе и скорости ветра 15 м/с и более;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выполнять налив автоцистерн на эстакаде без присоединения автоцистерны к заземляющему устройству, расположенному на площадке налива;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запускать двигатель автоцистерны на эстакаде, если при наливе. В этом случае автоцистерна должна быть отбуксирована на безопасное расстояние с помощью троса или штанги.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работах по заправке дизельным топливом резервных емкостей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аварии необходимо принять меры, предупреждающие потерю топлива, известить об этом дежурных предприятия, сообщить в пожарную охрану, прекратить все технологические операции, удалить людей из опасной зоны, принять участие в ликвидации аварийной ситуации согласно плану ликвидации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загорании вязких топлива следует применять все средства пожаротушения, кроме воды: пену, углекислый газ, песок, кошму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Пострадавшим следует оказать первую помощь, при необходимости вызвать скорую медицинскую помощь и направить в медицинское учреждение, сообщить о несчастном случае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оценке обстановки и обеспечению безопасных условий для оказания первой помощи;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вызов скорой медицинской помощи по телефону 103 или 112;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наличия сознания у пострадавшего;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восстановлению проходимости дыхательных путей и определению признаков жизни у пострадавшего;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проведению сердечно-легочной реанимации до появления признаков жизни;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поддержанию проходимости дыхательных путей;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обзорному осмотру пострадавшего и временной остановке наружного кровотечения;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придание пострадавшему оптимального положения тела;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состояния пострадавшего (сознание, дыхание, кровообращение) и оказание психологической поддержки;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оборудование, убрать инструмент, промасленные тряпки, ветошь поместить в железные ящики с крышками и убрать в специально отведенное для этого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Убрать разлитое топливо во время наливных операций, а зачищенное место засыпать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Спецодежду и спецобувь сдать на хранение в специально отведенные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97b23c083324c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