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Инструкцию по охране труда при работе с метиловым спиртом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работ с метиловым спиртом.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с метиловым спиртом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метиловым спиртом;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метиловым спиртом;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с метиловым спиртом;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метиловым спиртом.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метиловым спиртом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 xml:space="preserve"> 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грузов, 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работе с метиловым спиртом, далее по тексту при работе с метиловым спиртом.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с метиловым спиртом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К выполнению работ с метанолом (получение, перевозке, хранению и применению допускаются лица не моложе 18 лет, прошедшие специальную подготовку (обучение), имеющие квалификационное удостоверение, обеспеченные специальной одеждой, специальной обувью, средствами индивидуальной защиты (СИЗ) и средствами коллективной защиты (СКЗ) в соответствии с нормами положенности.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Лица, прошедшие инструктаж перед выполнением работ, предупреждаются также о том, что в случае недомогания, слабости, головных болей при работе с метанолом они должны немедленно обратиться к медработнику в здравпункт подразделения или в больницу, которые должны быть обеспечены необходимым оборудованием и медикаментами для оказания квалифицированной медицинской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Персоналу, занимающемуся очисткой деталей с применением метилового спирта, в процессе работы необходимо соблюдать: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инструкцию о мерах противопожарной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правила санитарной и личной гигиены;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требования безопасности, изложенные в настоящей инструкции;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выполнение только порученной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Работник, занимающийся чисткой деталей с применением метилового спирта,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знать инструкцию о мерах противопожарной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уметь пользоваться средствами пожаротушения;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знать правила оказания первой помощи и иметь практические навыки в оказании первой помощи пострадавшему;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знать место нахождения аптечки с набором медикаментов.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занимающийся чисткой деталей с применением метилового спирта, несет ответственность за нарушение требований данной инструкции в соответствии с действующим законодательством РФ, Правилами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Метанол (метиловый спирт, древесный спирт, карбанол) - бесцветная прозрачная жидкость, по запаху и вкусу близка к винному (этиловому) спирту. Плотность метанола - 0,791 г/см3, температура кипения - 64,7°C, пределы воспламенения паров в воздухе - 6,7 - 36,5% (по объему), ПДК в воздухе рабочей зоны (санитарная) - 5 мг/м3.С водой смешивается во всех отношениях.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Метанол - сильный яд, действующий преимущественно на нервную и сосудистую системы. В организм человека может проникнуть через дыхательные пути и даже через не поврежденную кожу. Прием 5 - 10 г метанола во внутрь может вызвать тяжелое отравление, а 30 г являются смертельной дозой.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Симптомы отравления: головная боль, головокружение, тошнота, рвота, боль в желудке, общая слабость, раздражение слизистых оболочек, мелькание в глазах, а в тяжелых случаях - потеря зрения и смерть.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 при выполнении работ с метиловым спиртом.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выполнении работ с метиловым спиртом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В процессе работы на работника, занимающегося чисткой деталей с применением метилового спирта, могут воздействовать следующие опасные и вредные производственные факторы: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отравления (испарения могут вызывать сонливость и головокружение. Повторяющееся воздействие может вызывать сухость или растрескивание кожи. Вызывает раздражение органов зрения. Признаками и симптомами раздражения глаз могут быть чувство жжения, краснота, отек и/или неясность зрения. Признаками и симптомами сухого дерматита могут быть чувство жжения и/или сухая/потрескавшаяся кожа. Другими признаками и симптомами угнетения центральной нервной системы (ЦНС) могут быть: головная боль, тошнота, отсутствие координации в пространстве;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обострение заболеваний: заболевания глаз и/или кожи, существующие до момента воздействия, могут обостряться при воздействии метилового спирта.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с метиловым спиртом работник обеспечивается спецодеждой, спецобувью и СИЗ в соответствии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спецодежды, спецобуви и других средств индивидуальной защиты»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</w:t>
      </w:r>
      <w:r>
        <w:rPr>
          <w:rFonts w:hAnsi="Times New Roman" w:cs="Times New Roman"/>
          <w:color w:val="000000"/>
          <w:sz w:val="24"/>
          <w:szCs w:val="24"/>
        </w:rPr>
        <w:t>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Привести рабочее место в соответствие с требованиями производственной санитарии: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провентилировать помещение;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рабочее состояние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налива метанола в автоцистерны, ответственный за приемку и перевозку должен опломбировать все заполненные метанолом автоцистерны.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пути следования ответственный за приемку и перевозку метанола обязан обеспечить охрану метанола до сдачи его. Запрещается использовать выделенную охрану для других целей.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Слив метанола из автоцистерн в метанольные емкости ГП, ГКП разрешается только по герметичной системе с помощью насоса или самотеком, без остатка в цистерне. Слив должен производиться в присутствии ответственного по ГП, ГКП за приемку метанола и лица, осуществлявшего охрану метанола в пути. Сдача метанола на ГП, ГКП оформляется в журнале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Порожняя тара из под метанола, а также шланги, по которым осуществлялся слив, должны быть немедленно промыты водой в количестве не менее двух объемов. Если промывка производиться при температуре окружающего воздуха ниже 0ОС, должны быть приняты меры против замерзания воды и обеспечено полное опорожнение промываемых емкостей и коммуникаций.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использование трубопроводов, насосов и шлангов, применяемых для перекачки метанола, для перекачки других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Устройства для слива метанола должны иметь герметичные крышки с замками и пломбироваться. Емкости для хранения метанола должны быть обвалованы.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Парк метанольных емкостей на ГП, ГКП должен быть обеспечен порошковыми огнетушителями ОП-10 (З) или ОП-50М на 100м2 территории по 2 штуки.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Парк метанольных емкостей на ГП, ГКП должен иметь ограждение из металлической проволочной сетки с осветительными приборами, обеспечивающими достаточную освещенность в зимнее время, входная дверь должна закрываться на замок и пломбироваться. Сохранность замков и пломб на дверях парка и емкостях с метанолом должна ежедневно проверяться лицом, ответственным за хранение метанола по ГП, ГКП, с соответствующей отметкой об этом в вахтенном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метанола другому объекту в системе одного управления производится по письменному распоряжению руководителя при наличии паспорта на право приобретения метанола.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использования, ввода и дозировки метанола в газопромысловые коммуникации, скважины и аппараты определяется технологическим регламентом с учетом соответствующих требований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помещении насосной метанола должна быть естественная и принудительная приточно-вытяжная вентиляция, дежурные средства защиты (резиновые перчатки, защитные резиновые фартуки), а также первичный противопожарный инвентарь, вывешена схема обвязки насосной метанола, утвержденная главным инженером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Метанольные емкости должны герметично закрываться и иметь герметичную обвязку. Все заглушки и фланцевые соединения, люки, лазы на емкостях и обвязке должны быть опломбированы и защищены от свободного к ним доступа. При сдаче вахты операторы по добыче нефти и газа обязаны делать соответствующие записи в вахтенном журнале о техническом состоянии перечисленного оборудования и сохранности пломб.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местах перехода через реки, овраги, железные и автомобильные дороги первой и второй категории метанолопровод необходимо прокладывать в патронах с отводом концов в смотровые колодцы или стоки.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Трасса метанолопровода обозначается реперными знаками.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производить: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земляные работы в зоне расположения метанолопровода на расстоянии менее 20м без письменного разрешения руководства филиала (подразделения), ответственного за его эксплуатацию. К разрешению должен быть приложен план (схема) трассы метанолопровода с указанием его расположения и глубины закладки. До начала работ необходимо установить на местности знаки, указывающие место расположения метанолопровода;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строительные работы, складирование материалов, устройство стоянок автомашин на расстоянии менее 20м от метанолопровода без согласования с организацией, эксплуатирующей метанолопровод, и получения наряда-допуска на проведение соответствующих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любом виде работ вблизи метанолопровода работающие должны пройти дополнительный инструктаж с записью в журнале регистрации инструктажей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и перемещение механизмов и машин вблизи метанолопровода должна производиться под непосредственным руководством инженерно-технического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Метанолопровод должен иметь катодную защиту.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аварии работник, выполняющий работы с метанолом, обязан действовать в соответствии с планом ликвидации аварий, в том числе: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узнав об аваpии немедленно явится к pуководителю pабот для получения заданий;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 выявленной лично аваpии немедленно сообщить в пожарную часть и непосpедственному pуководителю;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пpинять меpы по оповещению и выводу людей из аваpийной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пpи необходимости, в целях пpедупpеждения развития аваpии, отключить аппаpаты, обоpудование на участке возникновения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Окончив pаботу работник, выполняющий работы с метанолом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очистить и пpивести в поpядок инстpумент и пpиспособления, убpать их в отведенное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использованный обтиpочный матеpиал необходимо сложить в специальный металлический ящик с кpышкой. Ящик следует установить вне помещения и по окончании смены удалять из него использованный обтиpочный матеpиал в безопасные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навести поpядок на участке pаботы;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пpоизвести необходимые записи в вахтенном жуpнале операторов (при небходимомости);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передать сменяющему его работнику инструмент, необходимую документацию, участок работ, информацию о состоянии оборудования и технологического режима;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d35b7fca6a7422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