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сушильщика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Сушильщик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Сушильщику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сушильщика назначается лицо, имеющее среднее образование и соответствующую подготовку по специальности (среднее профессиональное образование).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Сушильщик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устройство, принцип действия и правила обслуживания сушильных печей, питателей, транспортеров, дезинтеграторов, пылеулавливающей аппаратуры и другого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сущность технологического процесса сушки (обжига) и оптимальные режимы сушки концентратов и других 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технологическую схему цепи аппаратов и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включения и регулирования работы калориферов, электрофильтров, вентиляторов и другого 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марки и качество применяемого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назначение, принцип действия и правила применения используемых контрольно-измерительных приборов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автоматизации процесса сушки;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физико-химические свойства материалов, поступающих на сушку;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технические требования, предъявляемые к качеству просушенных продуктов, материалов, изделий,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отбора проб;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слесарное дело.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Сушильщик назначается на должность и освобождается от должности приказом руководителя предприятия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сушильщиком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Сушильщик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Сушильщику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 своей деятельности сушильщик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уставом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Правилами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приказами и распоряжениями руководителя организации (непосредственного руководителя);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Характеристика работ сушильщика: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ведение технологического процесса сушки пиритных и флюоритовых концентратов в трубчатых, многоподовых печах, камерах, на туннельных, электровибрационных сушилках, вакуум-сушилках и других сушильных и обжиговых установках (кроме сушильных барабанов) с суммарной производительностью до 100 т/ч и в сушильных барабанах с суммарной производительностью свыше 100 т/ч;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подготовка и загрузка материалов, изделий и полуфабрикатов в сушильные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чистка газопроводов, колосников, патрубков, топок и устранение заторов в течках питателей;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замер температуры в сушильных печах, загрузочных и разгрузочных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регулирование влажности продукта, разрежения, температуры в соответствии с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перекрытие шиберов и течек для распределения продуктов разных сортов по бункерам;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обеспечение заданного теплового режима и скорости потока воздуха, пара,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наблюдение за режимом сушки и работой питателей, транспортеров, дезинтеграторов, пылеулавливающей аппаратуры и другого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наблюдение за показаниями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степени готовности материалов сушки;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выгрузка готового продукта из сушильных установок в транспортные сосуды, на транспортеры или выталкивание вагонеток;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ведение производственного журнала;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выявление и устранение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Сушильщик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положенную по нормам спецодежду и подготовить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Принять смену и убедиться в исправности рабочего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 в буксах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дизтоплива в баках и исправность насоса подачи дизтоплива;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напряжения в цепи управления вентиляторов;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напряжения на щите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Оградить зону работы установки, вывесить предупредительные плакаты, обеспечить рабочее место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 исправность всей системы, измерительных приборов (манометров), открыть воздушный кран на линии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поступление воздуха к форсунке (предварительно открыть воздушный кран на форсунке).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Проверить, чтобы рядом с рабочим местом не находились ЛВЖ и ГЖ, чтобы были исправлены и надежно подсоединены к горелке шланги (с помощью хомутов).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Сушильщик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Провести запуск вентиляторов камеры полимеризации, с этой целью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наличии напряжения на пульте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дизтоплива на поде топки;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переключатель напряжения цепей управления переводится в положение 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клапан на нагнетательной линии рециркуляционного вентилятора (кнопкой на щите). При открытом клапане вентилятор не запустится;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пульта управления К-2 оператор проводит запуск вентиляторов рециркуляции и отсоса из камеры полимеризации;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нормальной работе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кнопкой на пульте управления открыть клапан на нагнетающей линии рециркуляционного вентилятора на 50 процентов и провентилировать камеру в течение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Порядок пуска горелочного устройства: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магистралей топлива,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закрыть дроссельную заслонку на магистрали вентилятора воздуха, вентили на подаче воздуха и топлива перед форсункой;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циркуляционный вентилятор, открыв шибер на 10 процентов (по прибору);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отсасывающий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открыть вентиль подачи дизтоплива от емкости перед насосом и после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открыть вентиль подачи дизтоплива после фильтра и по манометру убедиться, что давление – не более 1кг на кв.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кнопкой на щите включить вентилятор первичного компрессорного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вентилятор форсунки с помощью дроссельной заслонки, установить давление воздуха 10–15 мм вод. ст.;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приоткрыть регулирующий вентиль на линии компрессорного воздуха так, чтобы давление перед форсункой не превышало 0,3–0,5 кг на кв.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зажечь переносной запальник и ввести его через запальное отверстие к устью форсунки, приоткрыть регулирующий топливный вентиль до появления устойчивого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10–15 минут клапан рециркуляции должен быть открыт на половину и только затем открыт полностью;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давление перед форсункой держать: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топлива – 0,2–0,3 кг на кв.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компрессорного воздуха – 2 кг на кв.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вентиляторного воздуха – 220–300 мм вод. 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В процессе работы следить за показаниями термопары, размещенной в воздуховоде. В случае увеличения температуры выше установленной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Регулировать нормальное горение форсунки путем вентилей подачи воздуха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В том случае, если замечено появление в горелочном туннеле коксовых отложений, попытаться удалить их путем увеличения давления компрессорного воздуха перед форсункой. Если это сделать не удалось, прибегнуть к механическому способу удалений отложений, соблюдая максимальную осторожность, чтобы не повредить рециркуляционную вставку и горелочные камни.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Сушильщик обязан каждый час проверять давление топлива после фильтра и температуру дымовых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Периодически следить за работой вентиляторов циркуляции и отсоса, транспортеров камеры полимеризации.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Следить за своевременной смазкой подшипников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По окончании работы форсунку гасят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все регулирующие и отсечные вентили на топливные магистрали;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оператору К-2 или сменному мастеру, что форсунка выключена;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провентилировать топку в течение 5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вентиляторы при температуре в топке 50–60 град.;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клапан кнопкой на щите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перевести переключатель цепей в положение «О».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Обо всех замеченных неполадках в работе форсунки и принятых мерах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Снять спецодежду, вымыть руки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Сушильщик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сушильщик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Сушильщик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обеспечение средствами индивидуальной защиты, инструментом, необходимыми материалами, оборудованным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f0ff5c577f42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