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ЭЛЕКТРОСЛЕСАРЯ ПО РЕМОНТУ ОБОРУДОВАНИЯ НЕФТЕБАЗ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600" w:lineRule="atLeast"/>
        <w:rPr>
          <w:b/>
          <w:bCs/>
          <w:color w:val="252525"/>
          <w:spacing w:val="-2"/>
          <w:sz w:val="48"/>
          <w:szCs w:val="48"/>
        </w:rPr>
      </w:pPr>
      <w:r>
        <w:rPr>
          <w:b/>
          <w:bCs/>
          <w:color w:val="252525"/>
          <w:spacing w:val="-2"/>
          <w:sz w:val="48"/>
          <w:szCs w:val="48"/>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Электрослесарь по ремонту оборудования нефтебаз 5 разряда (или: электрослесарь 5 разряда) является рабочим и подчиняется непосредственно _____________________________ (наименование должности/профессии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1.2. Для работы электрослесарем по ремонту оборудования нефтебаз 5 разряда принимается лицо:</w:t>
      </w:r>
    </w:p>
    <w:p>
      <w:pPr>
        <w:spacing w:line="240" w:lineRule="auto"/>
        <w:rPr>
          <w:rFonts w:hAnsi="Times New Roman" w:cs="Times New Roman"/>
          <w:color w:val="000000"/>
          <w:sz w:val="24"/>
          <w:szCs w:val="24"/>
        </w:rPr>
      </w:pPr>
      <w:r>
        <w:rPr>
          <w:rFonts w:hAnsi="Times New Roman" w:cs="Times New Roman"/>
          <w:color w:val="000000"/>
          <w:sz w:val="24"/>
          <w:szCs w:val="24"/>
        </w:rPr>
        <w:t>1) прошедшее профессиональное обучение - программы профессиональной подготовки по профессиям рабочих, программы переподготовки рабочих, программы повышения квалификации рабочих;</w:t>
      </w:r>
    </w:p>
    <w:p>
      <w:pPr>
        <w:spacing w:line="240" w:lineRule="auto"/>
        <w:rPr>
          <w:rFonts w:hAnsi="Times New Roman" w:cs="Times New Roman"/>
          <w:color w:val="000000"/>
          <w:sz w:val="24"/>
          <w:szCs w:val="24"/>
        </w:rPr>
      </w:pPr>
      <w:r>
        <w:rPr>
          <w:rFonts w:hAnsi="Times New Roman" w:cs="Times New Roman"/>
          <w:color w:val="000000"/>
          <w:sz w:val="24"/>
          <w:szCs w:val="24"/>
        </w:rPr>
        <w:t>2) имеющее опыт работы не менее одного года по профессии электрослесаря по ремонту оборудования распределительных устройств 4 разряда или электрослесаря 4 разряда;</w:t>
      </w:r>
    </w:p>
    <w:p>
      <w:pPr>
        <w:spacing w:line="240" w:lineRule="auto"/>
        <w:rPr>
          <w:rFonts w:hAnsi="Times New Roman" w:cs="Times New Roman"/>
          <w:color w:val="000000"/>
          <w:sz w:val="24"/>
          <w:szCs w:val="24"/>
        </w:rPr>
      </w:pPr>
      <w:r>
        <w:rPr>
          <w:rFonts w:hAnsi="Times New Roman" w:cs="Times New Roman"/>
          <w:color w:val="000000"/>
          <w:sz w:val="24"/>
          <w:szCs w:val="24"/>
        </w:rPr>
        <w:t>3) имеющее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1.3. К работе, указанной в п. 1.2 настоящей инструкции, допускается лицо:</w:t>
      </w:r>
    </w:p>
    <w:p>
      <w:pPr>
        <w:spacing w:line="240" w:lineRule="auto"/>
        <w:rPr>
          <w:rFonts w:hAnsi="Times New Roman" w:cs="Times New Roman"/>
          <w:color w:val="000000"/>
          <w:sz w:val="24"/>
          <w:szCs w:val="24"/>
        </w:rPr>
      </w:pPr>
      <w:r>
        <w:rPr>
          <w:rFonts w:hAnsi="Times New Roman" w:cs="Times New Roman"/>
          <w:color w:val="000000"/>
          <w:sz w:val="24"/>
          <w:szCs w:val="24"/>
        </w:rPr>
        <w:t>1) прошедшее обязательный предварительный (при поступлении на работу) и периодические медицинские осмотры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прошедшее вводный, первичный, повторный инструктаж на рабочем месте, стажировку, проверку знаний в комиссии;</w:t>
      </w:r>
    </w:p>
    <w:p>
      <w:pPr>
        <w:spacing w:line="240" w:lineRule="auto"/>
        <w:rPr>
          <w:rFonts w:hAnsi="Times New Roman" w:cs="Times New Roman"/>
          <w:color w:val="000000"/>
          <w:sz w:val="24"/>
          <w:szCs w:val="24"/>
        </w:rPr>
      </w:pPr>
      <w:r>
        <w:rPr>
          <w:rFonts w:hAnsi="Times New Roman" w:cs="Times New Roman"/>
          <w:color w:val="000000"/>
          <w:sz w:val="24"/>
          <w:szCs w:val="24"/>
        </w:rPr>
        <w:t>3) прошедшее пожарно-технический минимум.</w:t>
      </w:r>
    </w:p>
    <w:p>
      <w:pPr>
        <w:spacing w:line="240" w:lineRule="auto"/>
        <w:rPr>
          <w:rFonts w:hAnsi="Times New Roman" w:cs="Times New Roman"/>
          <w:color w:val="000000"/>
          <w:sz w:val="24"/>
          <w:szCs w:val="24"/>
        </w:rPr>
      </w:pPr>
      <w:r>
        <w:rPr>
          <w:rFonts w:hAnsi="Times New Roman" w:cs="Times New Roman"/>
          <w:color w:val="000000"/>
          <w:sz w:val="24"/>
          <w:szCs w:val="24"/>
        </w:rPr>
        <w:t>1.4. 1.4. Электрослесарь по ремонту оборудования нефтебаз 5 разряда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1) элементы конструкции закрытых и открытых распределительных устройств напряжением до 330 кВ, минимальные допускаемые расстояния между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2) основы построения цифровой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3) правила чтения схем первичных соединений электрооборудования электрических станций и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4) конструкции и принцип работы трансформаторов мощностью до 125 000 кВА включительно и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5) назначение и конструкцию высоковольтных вводов силовых трансформаторов, шунтирующих реакторов, масляных выключателей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6) приемы работ и последовательность операций по ремонту трансформаторов;</w:t>
      </w:r>
    </w:p>
    <w:p>
      <w:pPr>
        <w:spacing w:line="240" w:lineRule="auto"/>
        <w:rPr>
          <w:rFonts w:hAnsi="Times New Roman" w:cs="Times New Roman"/>
          <w:color w:val="000000"/>
          <w:sz w:val="24"/>
          <w:szCs w:val="24"/>
        </w:rPr>
      </w:pPr>
      <w:r>
        <w:rPr>
          <w:rFonts w:hAnsi="Times New Roman" w:cs="Times New Roman"/>
          <w:color w:val="000000"/>
          <w:sz w:val="24"/>
          <w:szCs w:val="24"/>
        </w:rPr>
        <w:t>7) основные сведения о схемах вторичных цепей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8) методы проведения испытаний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9) правила безопасности при осуществлении работы на высоте и работ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10) способы и сроки испытания такелажных средств, защитных устройств и изолирующих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11) основы электротехники и механики;</w:t>
      </w:r>
    </w:p>
    <w:p>
      <w:pPr>
        <w:spacing w:line="240" w:lineRule="auto"/>
        <w:rPr>
          <w:rFonts w:hAnsi="Times New Roman" w:cs="Times New Roman"/>
          <w:color w:val="000000"/>
          <w:sz w:val="24"/>
          <w:szCs w:val="24"/>
        </w:rPr>
      </w:pPr>
      <w:r>
        <w:rPr>
          <w:rFonts w:hAnsi="Times New Roman" w:cs="Times New Roman"/>
          <w:color w:val="000000"/>
          <w:sz w:val="24"/>
          <w:szCs w:val="24"/>
        </w:rPr>
        <w:t>12) правила эксплуатации и организации ремонта электрических сетей;</w:t>
      </w:r>
    </w:p>
    <w:p>
      <w:pPr>
        <w:spacing w:line="240" w:lineRule="auto"/>
        <w:rPr>
          <w:rFonts w:hAnsi="Times New Roman" w:cs="Times New Roman"/>
          <w:color w:val="000000"/>
          <w:sz w:val="24"/>
          <w:szCs w:val="24"/>
        </w:rPr>
      </w:pPr>
      <w:r>
        <w:rPr>
          <w:rFonts w:hAnsi="Times New Roman" w:cs="Times New Roman"/>
          <w:color w:val="000000"/>
          <w:sz w:val="24"/>
          <w:szCs w:val="24"/>
        </w:rPr>
        <w:t>13) нормы испытаний и измерений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14) правила устройства и безопасной эксплуатации подъемников (вышек);</w:t>
      </w:r>
    </w:p>
    <w:p>
      <w:pPr>
        <w:spacing w:line="240" w:lineRule="auto"/>
        <w:rPr>
          <w:rFonts w:hAnsi="Times New Roman" w:cs="Times New Roman"/>
          <w:color w:val="000000"/>
          <w:sz w:val="24"/>
          <w:szCs w:val="24"/>
        </w:rPr>
      </w:pPr>
      <w:r>
        <w:rPr>
          <w:rFonts w:hAnsi="Times New Roman" w:cs="Times New Roman"/>
          <w:color w:val="000000"/>
          <w:sz w:val="24"/>
          <w:szCs w:val="24"/>
        </w:rPr>
        <w:t>15) правила устройства и безопасной эксплуатации грузоподъемных кранов;</w:t>
      </w:r>
    </w:p>
    <w:p>
      <w:pPr>
        <w:spacing w:line="240" w:lineRule="auto"/>
        <w:rPr>
          <w:rFonts w:hAnsi="Times New Roman" w:cs="Times New Roman"/>
          <w:color w:val="000000"/>
          <w:sz w:val="24"/>
          <w:szCs w:val="24"/>
        </w:rPr>
      </w:pPr>
      <w:r>
        <w:rPr>
          <w:rFonts w:hAnsi="Times New Roman" w:cs="Times New Roman"/>
          <w:color w:val="000000"/>
          <w:sz w:val="24"/>
          <w:szCs w:val="24"/>
        </w:rPr>
        <w:t>16) правила технической эксплуатации электростанций и сетей;</w:t>
      </w:r>
    </w:p>
    <w:p>
      <w:pPr>
        <w:spacing w:line="240" w:lineRule="auto"/>
        <w:rPr>
          <w:rFonts w:hAnsi="Times New Roman" w:cs="Times New Roman"/>
          <w:color w:val="000000"/>
          <w:sz w:val="24"/>
          <w:szCs w:val="24"/>
        </w:rPr>
      </w:pPr>
      <w:r>
        <w:rPr>
          <w:rFonts w:hAnsi="Times New Roman" w:cs="Times New Roman"/>
          <w:color w:val="000000"/>
          <w:sz w:val="24"/>
          <w:szCs w:val="24"/>
        </w:rPr>
        <w:t>17) правила устройства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18) схемы электрических сетей 35-220 кВ, в том числе схемы сети собственных нужд подстанции, находящихся в зоне эксплуатационной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19) принципы работы устройств защиты от перенапряжений оборудования подстанций электрических сетей напряжением до 330 кВ и требования к их работе;</w:t>
      </w:r>
    </w:p>
    <w:p>
      <w:pPr>
        <w:spacing w:line="240" w:lineRule="auto"/>
        <w:rPr>
          <w:rFonts w:hAnsi="Times New Roman" w:cs="Times New Roman"/>
          <w:color w:val="000000"/>
          <w:sz w:val="24"/>
          <w:szCs w:val="24"/>
        </w:rPr>
      </w:pPr>
      <w:r>
        <w:rPr>
          <w:rFonts w:hAnsi="Times New Roman" w:cs="Times New Roman"/>
          <w:color w:val="000000"/>
          <w:sz w:val="24"/>
          <w:szCs w:val="24"/>
        </w:rPr>
        <w:t>20) принципы проведения тепловизионного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21) тепловой режим работы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22) устройство, назначение различных типов оборудования (подвесной, натяжной изоляции, шинопроводов, молниезащиты, контуров заземляющих устройств), области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23) особенности конструкций и принцип работы оборудования и аппаратуры распределительных устройств напряжением до 330 кВ включительно;</w:t>
      </w:r>
    </w:p>
    <w:p>
      <w:pPr>
        <w:spacing w:line="240" w:lineRule="auto"/>
        <w:rPr>
          <w:rFonts w:hAnsi="Times New Roman" w:cs="Times New Roman"/>
          <w:color w:val="000000"/>
          <w:sz w:val="24"/>
          <w:szCs w:val="24"/>
        </w:rPr>
      </w:pPr>
      <w:r>
        <w:rPr>
          <w:rFonts w:hAnsi="Times New Roman" w:cs="Times New Roman"/>
          <w:color w:val="000000"/>
          <w:sz w:val="24"/>
          <w:szCs w:val="24"/>
        </w:rPr>
        <w:t>24) конструктивное устройство высоковольтных вводов силовых трансформаторов, шунтирующих реакторов, масляных выключателей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25) конструктивное устройство силовых, измерительных трансформаторов, а также трансформаторов специального назначения - печных, тяговых мощностью до 250 000 кВА с классом изоляции 110 кВ;</w:t>
      </w:r>
    </w:p>
    <w:p>
      <w:pPr>
        <w:spacing w:line="240" w:lineRule="auto"/>
        <w:rPr>
          <w:rFonts w:hAnsi="Times New Roman" w:cs="Times New Roman"/>
          <w:color w:val="000000"/>
          <w:sz w:val="24"/>
          <w:szCs w:val="24"/>
        </w:rPr>
      </w:pPr>
      <w:r>
        <w:rPr>
          <w:rFonts w:hAnsi="Times New Roman" w:cs="Times New Roman"/>
          <w:color w:val="000000"/>
          <w:sz w:val="24"/>
          <w:szCs w:val="24"/>
        </w:rPr>
        <w:t>26) схему электрических сетей, находящихся в зоне эксплуатационной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27) технические характеристики ремонтируемого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28) приемы работ и последовательность операций при ремонте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29) нормы и объемы испытаний ремонтируемого электротехнического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30) сложные чертежи, схемы и эскизы, связанные с ремонтом электротехнического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31) основные технические характеристики ремонтно-монтажных средств и приспособлений, грузоподъемных машин и механизмов, применяемых при ремонте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32) правила безопасности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33) схема масляного хозяйства обслуживаемого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34) порядок организации работы на высоте и такелажных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35) порядок организации работ под напряжением на оборудовании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36) правила допуска к работам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37) инструкцию по применению и испытанию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38) инструкции по оказанию первой помощи при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39) инструкцию по применению и испытанию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40) правила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 правила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 требования охраны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43) требования охраны труда, промышленной и пожарной безопасности, производственной санитарии и противопожарной защиты, регламентирующие деятельность по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44) ______________________________________________ (другие требования к необходимым знаниям).</w:t>
      </w:r>
    </w:p>
    <w:p>
      <w:pPr>
        <w:spacing w:line="240" w:lineRule="auto"/>
        <w:rPr>
          <w:rFonts w:hAnsi="Times New Roman" w:cs="Times New Roman"/>
          <w:color w:val="000000"/>
          <w:sz w:val="24"/>
          <w:szCs w:val="24"/>
        </w:rPr>
      </w:pPr>
      <w:r>
        <w:rPr>
          <w:rFonts w:hAnsi="Times New Roman" w:cs="Times New Roman"/>
          <w:color w:val="000000"/>
          <w:sz w:val="24"/>
          <w:szCs w:val="24"/>
        </w:rPr>
        <w:t>1.5. Электрослесарь по ремонту оборудования нефтебаз 5 разряда должен уметь:</w:t>
      </w:r>
    </w:p>
    <w:p>
      <w:pPr>
        <w:spacing w:line="240" w:lineRule="auto"/>
        <w:rPr>
          <w:rFonts w:hAnsi="Times New Roman" w:cs="Times New Roman"/>
          <w:color w:val="000000"/>
          <w:sz w:val="24"/>
          <w:szCs w:val="24"/>
        </w:rPr>
      </w:pPr>
      <w:r>
        <w:rPr>
          <w:rFonts w:hAnsi="Times New Roman" w:cs="Times New Roman"/>
          <w:color w:val="000000"/>
          <w:sz w:val="24"/>
          <w:szCs w:val="24"/>
        </w:rPr>
        <w:t>1) работать под напряжением на оборудовании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 организовывать работы на высоте и такелажные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производить ремонтные работы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4) проводить испытания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5) пользоваться навыками чтения схем первичных соединений электрооборудования электрических станций и подстанций электрических сетей;</w:t>
      </w:r>
    </w:p>
    <w:p>
      <w:pPr>
        <w:spacing w:line="240" w:lineRule="auto"/>
        <w:rPr>
          <w:rFonts w:hAnsi="Times New Roman" w:cs="Times New Roman"/>
          <w:color w:val="000000"/>
          <w:sz w:val="24"/>
          <w:szCs w:val="24"/>
        </w:rPr>
      </w:pPr>
      <w:r>
        <w:rPr>
          <w:rFonts w:hAnsi="Times New Roman" w:cs="Times New Roman"/>
          <w:color w:val="000000"/>
          <w:sz w:val="24"/>
          <w:szCs w:val="24"/>
        </w:rPr>
        <w:t>6) работать с электрическим и пневматическим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7) производить слесарную обработку деталей по 1 - 2-му классам точности с подгонкой и доводкой;</w:t>
      </w:r>
    </w:p>
    <w:p>
      <w:pPr>
        <w:spacing w:line="240" w:lineRule="auto"/>
        <w:rPr>
          <w:rFonts w:hAnsi="Times New Roman" w:cs="Times New Roman"/>
          <w:color w:val="000000"/>
          <w:sz w:val="24"/>
          <w:szCs w:val="24"/>
        </w:rPr>
      </w:pPr>
      <w:r>
        <w:rPr>
          <w:rFonts w:hAnsi="Times New Roman" w:cs="Times New Roman"/>
          <w:color w:val="000000"/>
          <w:sz w:val="24"/>
          <w:szCs w:val="24"/>
        </w:rPr>
        <w:t>8) применять справочные материалы в части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9) работать в команде (бригаде);</w:t>
      </w:r>
    </w:p>
    <w:p>
      <w:pPr>
        <w:spacing w:line="240" w:lineRule="auto"/>
        <w:rPr>
          <w:rFonts w:hAnsi="Times New Roman" w:cs="Times New Roman"/>
          <w:color w:val="000000"/>
          <w:sz w:val="24"/>
          <w:szCs w:val="24"/>
        </w:rPr>
      </w:pPr>
      <w:r>
        <w:rPr>
          <w:rFonts w:hAnsi="Times New Roman" w:cs="Times New Roman"/>
          <w:color w:val="000000"/>
          <w:sz w:val="24"/>
          <w:szCs w:val="24"/>
        </w:rPr>
        <w:t>10) осваивать новые технологии (по мере их внедрения);</w:t>
      </w:r>
    </w:p>
    <w:p>
      <w:pPr>
        <w:spacing w:line="240" w:lineRule="auto"/>
        <w:rPr>
          <w:rFonts w:hAnsi="Times New Roman" w:cs="Times New Roman"/>
          <w:color w:val="000000"/>
          <w:sz w:val="24"/>
          <w:szCs w:val="24"/>
        </w:rPr>
      </w:pPr>
      <w:r>
        <w:rPr>
          <w:rFonts w:hAnsi="Times New Roman" w:cs="Times New Roman"/>
          <w:color w:val="000000"/>
          <w:sz w:val="24"/>
          <w:szCs w:val="24"/>
        </w:rPr>
        <w:t>11) работать со специальными диагностическими приборами и оборудованием в рамках выполняемой трудовой функции;</w:t>
      </w:r>
    </w:p>
    <w:p>
      <w:pPr>
        <w:spacing w:line="240" w:lineRule="auto"/>
        <w:rPr>
          <w:rFonts w:hAnsi="Times New Roman" w:cs="Times New Roman"/>
          <w:color w:val="000000"/>
          <w:sz w:val="24"/>
          <w:szCs w:val="24"/>
        </w:rPr>
      </w:pPr>
      <w:r>
        <w:rPr>
          <w:rFonts w:hAnsi="Times New Roman" w:cs="Times New Roman"/>
          <w:color w:val="000000"/>
          <w:sz w:val="24"/>
          <w:szCs w:val="24"/>
        </w:rPr>
        <w:t>12) оценивать отклонения и возможные факторы, приводящие к отклонению от нормальной работы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13) оценивать состояние оборудования подстанций электрических сетей напряжением до 330 кВ, определять мероприятия по устранению дефектов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14) пользоваться навыками работы на высоте в объеме II группы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15) читать чертежи, схемы и эскизы электротехнического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16) оказывать первую помощь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17) вести техническую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18) оценивать эффективность деятельности членов ремонтной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19) руководить работой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20) применять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 ______________________________________________ (другие требования к необходимым умениям).</w:t>
      </w:r>
    </w:p>
    <w:p>
      <w:pPr>
        <w:spacing w:line="240" w:lineRule="auto"/>
        <w:rPr>
          <w:rFonts w:hAnsi="Times New Roman" w:cs="Times New Roman"/>
          <w:color w:val="000000"/>
          <w:sz w:val="24"/>
          <w:szCs w:val="24"/>
        </w:rPr>
      </w:pPr>
      <w:r>
        <w:rPr>
          <w:rFonts w:hAnsi="Times New Roman" w:cs="Times New Roman"/>
          <w:color w:val="000000"/>
          <w:sz w:val="24"/>
          <w:szCs w:val="24"/>
        </w:rPr>
        <w:t>1.6. 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(другие общие положения)</w:t>
      </w:r>
    </w:p>
    <w:p>
      <w:pPr>
        <w:spacing w:line="600" w:lineRule="atLeast"/>
        <w:rPr>
          <w:b/>
          <w:bCs/>
          <w:color w:val="252525"/>
          <w:spacing w:val="-2"/>
          <w:sz w:val="48"/>
          <w:szCs w:val="48"/>
        </w:rPr>
      </w:pPr>
      <w:r>
        <w:rPr>
          <w:b/>
          <w:bCs/>
          <w:color w:val="252525"/>
          <w:spacing w:val="-2"/>
          <w:sz w:val="48"/>
          <w:szCs w:val="48"/>
        </w:rPr>
        <w:t>2. Трудовые функции</w:t>
      </w:r>
    </w:p>
    <w:p>
      <w:pPr>
        <w:spacing w:line="240" w:lineRule="auto"/>
        <w:rPr>
          <w:rFonts w:hAnsi="Times New Roman" w:cs="Times New Roman"/>
          <w:color w:val="000000"/>
          <w:sz w:val="24"/>
          <w:szCs w:val="24"/>
        </w:rPr>
      </w:pPr>
      <w:r>
        <w:rPr>
          <w:rFonts w:hAnsi="Times New Roman" w:cs="Times New Roman"/>
          <w:color w:val="000000"/>
          <w:sz w:val="24"/>
          <w:szCs w:val="24"/>
        </w:rPr>
        <w:t>2.1. Организация и производство работ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2.1.1. Производство работ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2.1.2. Выполнение функций производителя работ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2.2. 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(другие функции).</w:t>
      </w:r>
    </w:p>
    <w:p>
      <w:pPr>
        <w:spacing w:line="600" w:lineRule="atLeast"/>
        <w:rPr>
          <w:b/>
          <w:bCs/>
          <w:color w:val="252525"/>
          <w:spacing w:val="-2"/>
          <w:sz w:val="48"/>
          <w:szCs w:val="48"/>
        </w:rPr>
      </w:pPr>
      <w:r>
        <w:rPr>
          <w:b/>
          <w:bCs/>
          <w:color w:val="252525"/>
          <w:spacing w:val="-2"/>
          <w:sz w:val="48"/>
          <w:szCs w:val="48"/>
        </w:rPr>
        <w:t>3.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3.1. Перед началом рабочего дня электрослесарь по ремонту оборудования нефтебаз 5 разряда:</w:t>
      </w:r>
    </w:p>
    <w:p>
      <w:pPr>
        <w:spacing w:line="240" w:lineRule="auto"/>
        <w:rPr>
          <w:rFonts w:hAnsi="Times New Roman" w:cs="Times New Roman"/>
          <w:color w:val="000000"/>
          <w:sz w:val="24"/>
          <w:szCs w:val="24"/>
        </w:rPr>
      </w:pPr>
      <w:r>
        <w:rPr>
          <w:rFonts w:hAnsi="Times New Roman" w:cs="Times New Roman"/>
          <w:color w:val="000000"/>
          <w:sz w:val="24"/>
          <w:szCs w:val="24"/>
        </w:rPr>
        <w:t>1) получает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2) проходит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3.2. В течение рабочего дня электрослесарь по ремонту оборудования нефтебаз 5 разряда выполняет следующие обязанности в рамках трудовых функций:</w:t>
      </w:r>
    </w:p>
    <w:p>
      <w:pPr>
        <w:spacing w:line="240" w:lineRule="auto"/>
        <w:rPr>
          <w:rFonts w:hAnsi="Times New Roman" w:cs="Times New Roman"/>
          <w:color w:val="000000"/>
          <w:sz w:val="24"/>
          <w:szCs w:val="24"/>
        </w:rPr>
      </w:pPr>
      <w:r>
        <w:rPr>
          <w:rFonts w:hAnsi="Times New Roman" w:cs="Times New Roman"/>
          <w:color w:val="000000"/>
          <w:sz w:val="24"/>
          <w:szCs w:val="24"/>
        </w:rPr>
        <w:t>3.2.1. В рамках трудовой функции, указанной в пп. 2.1.1 п. 2.1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1) определяет неисправности и дефекты оборудования подстанций электрических сетей напряжением до 330 кВ и их устранение;</w:t>
      </w:r>
    </w:p>
    <w:p>
      <w:pPr>
        <w:spacing w:line="240" w:lineRule="auto"/>
        <w:rPr>
          <w:rFonts w:hAnsi="Times New Roman" w:cs="Times New Roman"/>
          <w:color w:val="000000"/>
          <w:sz w:val="24"/>
          <w:szCs w:val="24"/>
        </w:rPr>
      </w:pPr>
      <w:r>
        <w:rPr>
          <w:rFonts w:hAnsi="Times New Roman" w:cs="Times New Roman"/>
          <w:color w:val="000000"/>
          <w:sz w:val="24"/>
          <w:szCs w:val="24"/>
        </w:rPr>
        <w:t>2) выполняет такелажные работы по перемещению, разборке и установке особо сложных и ответственных узлов, деталей и элементов оборудования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 выполняет ремонт, демонтаж, монтаж, регулировку и наладку электрооборудования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4) выполняет ремонт изоляции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5) осуществляет реконструкцию масляных и воздушных выключателей подстанций электрических сетей напряжением до 330 кВ по чертежам и эскизам;</w:t>
      </w:r>
    </w:p>
    <w:p>
      <w:pPr>
        <w:spacing w:line="240" w:lineRule="auto"/>
        <w:rPr>
          <w:rFonts w:hAnsi="Times New Roman" w:cs="Times New Roman"/>
          <w:color w:val="000000"/>
          <w:sz w:val="24"/>
          <w:szCs w:val="24"/>
        </w:rPr>
      </w:pPr>
      <w:r>
        <w:rPr>
          <w:rFonts w:hAnsi="Times New Roman" w:cs="Times New Roman"/>
          <w:color w:val="000000"/>
          <w:sz w:val="24"/>
          <w:szCs w:val="24"/>
        </w:rPr>
        <w:t>6) выполняет работы по технологической документации с применением необходимых приспособлений, специальных инструментов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 выполняет ремонт силовых трансформаторов всех типов и мощностей;</w:t>
      </w:r>
    </w:p>
    <w:p>
      <w:pPr>
        <w:spacing w:line="240" w:lineRule="auto"/>
        <w:rPr>
          <w:rFonts w:hAnsi="Times New Roman" w:cs="Times New Roman"/>
          <w:color w:val="000000"/>
          <w:sz w:val="24"/>
          <w:szCs w:val="24"/>
        </w:rPr>
      </w:pPr>
      <w:r>
        <w:rPr>
          <w:rFonts w:hAnsi="Times New Roman" w:cs="Times New Roman"/>
          <w:color w:val="000000"/>
          <w:sz w:val="24"/>
          <w:szCs w:val="24"/>
        </w:rPr>
        <w:t>8) устраняет аварийные повреждения на закрепленном оборудовании электросетей в рамках своей зоны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3.2.2. В рамках трудовой функции, указанной в пп. 2.1.2 п. 2.1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1) проверяет при допуске соответствие подготовленного рабочего места указаниям наряда или распоряжения;</w:t>
      </w:r>
    </w:p>
    <w:p>
      <w:pPr>
        <w:spacing w:line="240" w:lineRule="auto"/>
        <w:rPr>
          <w:rFonts w:hAnsi="Times New Roman" w:cs="Times New Roman"/>
          <w:color w:val="000000"/>
          <w:sz w:val="24"/>
          <w:szCs w:val="24"/>
        </w:rPr>
      </w:pPr>
      <w:r>
        <w:rPr>
          <w:rFonts w:hAnsi="Times New Roman" w:cs="Times New Roman"/>
          <w:color w:val="000000"/>
          <w:sz w:val="24"/>
          <w:szCs w:val="24"/>
        </w:rPr>
        <w:t>2) контролирует принятие дополнительных мер безопасности, необходимых по условиям выполнения работ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 проводит целевые инструктажи по охране труда членам бригады;</w:t>
      </w:r>
    </w:p>
    <w:p>
      <w:pPr>
        <w:spacing w:line="240" w:lineRule="auto"/>
        <w:rPr>
          <w:rFonts w:hAnsi="Times New Roman" w:cs="Times New Roman"/>
          <w:color w:val="000000"/>
          <w:sz w:val="24"/>
          <w:szCs w:val="24"/>
        </w:rPr>
      </w:pPr>
      <w:r>
        <w:rPr>
          <w:rFonts w:hAnsi="Times New Roman" w:cs="Times New Roman"/>
          <w:color w:val="000000"/>
          <w:sz w:val="24"/>
          <w:szCs w:val="24"/>
        </w:rPr>
        <w:t>4) осуществляет контроль перед началом работ по ремонту оборудования распределительных устройств подстанций электрических сетей напряжением до 330 кВ по наряду или распоряжению наличия, комплектности необходимых средств защиты, приспособлений, ограждающих устройств, инструмента, приборов контроля 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 контролирует сохранность на рабочем месте ограждений, плакатов, заземлений, запирающих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6) устраняет нарушения требований охраны труда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7) контролирует действия членов бригады, в том числе для исключения ошибочного попадания их на действующее оборудование и несанкционированного выхода из зоны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8) приостанавливает работы и информирует руководителя работ по наряду или распоряжению при невозможности выполнения работ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9) сообщает об окончании работ бригады руководителю работ по наряду или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10) ведет техническую документацию по выполняемым работам по ремонту оборудования распределительных устройств подстанций электрических сетей напряжением до 330 кВ.</w:t>
      </w:r>
    </w:p>
    <w:p>
      <w:pPr>
        <w:spacing w:line="240" w:lineRule="auto"/>
        <w:rPr>
          <w:rFonts w:hAnsi="Times New Roman" w:cs="Times New Roman"/>
          <w:color w:val="000000"/>
          <w:sz w:val="24"/>
          <w:szCs w:val="24"/>
        </w:rPr>
      </w:pPr>
      <w:r>
        <w:rPr>
          <w:rFonts w:hAnsi="Times New Roman" w:cs="Times New Roman"/>
          <w:color w:val="000000"/>
          <w:sz w:val="24"/>
          <w:szCs w:val="24"/>
        </w:rPr>
        <w:t>3.3. В конце рабочего дня электрослесарь по ремонту оборудования нефтебаз 5 разряда:</w:t>
      </w:r>
    </w:p>
    <w:p>
      <w:pPr>
        <w:spacing w:line="240" w:lineRule="auto"/>
        <w:rPr>
          <w:rFonts w:hAnsi="Times New Roman" w:cs="Times New Roman"/>
          <w:color w:val="000000"/>
          <w:sz w:val="24"/>
          <w:szCs w:val="24"/>
        </w:rPr>
      </w:pPr>
      <w:r>
        <w:rPr>
          <w:rFonts w:hAnsi="Times New Roman" w:cs="Times New Roman"/>
          <w:color w:val="000000"/>
          <w:sz w:val="24"/>
          <w:szCs w:val="24"/>
        </w:rPr>
        <w:t>1) сдает установленную отчетность;</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 осмотр (самоосмотр);</w:t>
      </w:r>
    </w:p>
    <w:p>
      <w:pPr>
        <w:spacing w:line="240" w:lineRule="auto"/>
        <w:rPr>
          <w:rFonts w:hAnsi="Times New Roman" w:cs="Times New Roman"/>
          <w:color w:val="000000"/>
          <w:sz w:val="24"/>
          <w:szCs w:val="24"/>
        </w:rPr>
      </w:pPr>
      <w:r>
        <w:rPr>
          <w:rFonts w:hAnsi="Times New Roman" w:cs="Times New Roman"/>
          <w:color w:val="000000"/>
          <w:sz w:val="24"/>
          <w:szCs w:val="24"/>
        </w:rPr>
        <w:t>3) сдает смену;</w:t>
      </w:r>
    </w:p>
    <w:p>
      <w:pPr>
        <w:spacing w:line="240" w:lineRule="auto"/>
        <w:rPr>
          <w:rFonts w:hAnsi="Times New Roman" w:cs="Times New Roman"/>
          <w:color w:val="000000"/>
          <w:sz w:val="24"/>
          <w:szCs w:val="24"/>
        </w:rPr>
      </w:pPr>
      <w:r>
        <w:rPr>
          <w:rFonts w:hAnsi="Times New Roman" w:cs="Times New Roman"/>
          <w:color w:val="000000"/>
          <w:sz w:val="24"/>
          <w:szCs w:val="24"/>
        </w:rPr>
        <w:t>4) _______________________________________________ (другие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3.4. В рамках выполнения своих трудовых функций электрослесарь по ремонту оборудования распределительных устройств 5 разряда исполняет поручения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3.5. 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(другие положения об обязанностях)</w:t>
      </w:r>
    </w:p>
    <w:p>
      <w:pPr>
        <w:spacing w:line="600" w:lineRule="atLeast"/>
        <w:rPr>
          <w:b/>
          <w:bCs/>
          <w:color w:val="252525"/>
          <w:spacing w:val="-2"/>
          <w:sz w:val="48"/>
          <w:szCs w:val="48"/>
        </w:rPr>
      </w:pPr>
      <w:r>
        <w:rPr>
          <w:b/>
          <w:bCs/>
          <w:color w:val="252525"/>
          <w:spacing w:val="-2"/>
          <w:sz w:val="48"/>
          <w:szCs w:val="48"/>
        </w:rPr>
        <w:t>4. Права</w:t>
      </w:r>
    </w:p>
    <w:p>
      <w:pPr>
        <w:spacing w:line="240" w:lineRule="auto"/>
        <w:rPr>
          <w:rFonts w:hAnsi="Times New Roman" w:cs="Times New Roman"/>
          <w:color w:val="000000"/>
          <w:sz w:val="24"/>
          <w:szCs w:val="24"/>
        </w:rPr>
      </w:pPr>
      <w:r>
        <w:rPr>
          <w:rFonts w:hAnsi="Times New Roman" w:cs="Times New Roman"/>
          <w:color w:val="000000"/>
          <w:sz w:val="24"/>
          <w:szCs w:val="24"/>
        </w:rPr>
        <w:t>4.1. При выполнении своих трудовых функций и обязанностей электрослесарь по ремонту оборудования нефтебаз 5 разряда обладает трудовыми правами, предусмотренными заключенным с работником трудовым договором, правилами внутреннего трудового распорядка, локальными нормативными актами, Трудовым кодексом Российской Федерации и иными актами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4.2. 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(другие положения о правах работника)</w:t>
      </w:r>
    </w:p>
    <w:p>
      <w:pPr>
        <w:spacing w:line="600" w:lineRule="atLeast"/>
        <w:rPr>
          <w:b/>
          <w:bCs/>
          <w:color w:val="252525"/>
          <w:spacing w:val="-2"/>
          <w:sz w:val="48"/>
          <w:szCs w:val="48"/>
        </w:rPr>
      </w:pPr>
      <w:r>
        <w:rPr>
          <w:b/>
          <w:bCs/>
          <w:color w:val="252525"/>
          <w:spacing w:val="-2"/>
          <w:sz w:val="48"/>
          <w:szCs w:val="48"/>
        </w:rPr>
        <w:t>5. Ответственность</w:t>
      </w:r>
    </w:p>
    <w:p>
      <w:pPr>
        <w:spacing w:line="240" w:lineRule="auto"/>
        <w:rPr>
          <w:rFonts w:hAnsi="Times New Roman" w:cs="Times New Roman"/>
          <w:color w:val="000000"/>
          <w:sz w:val="24"/>
          <w:szCs w:val="24"/>
        </w:rPr>
      </w:pPr>
      <w:r>
        <w:rPr>
          <w:rFonts w:hAnsi="Times New Roman" w:cs="Times New Roman"/>
          <w:color w:val="000000"/>
          <w:sz w:val="24"/>
          <w:szCs w:val="24"/>
        </w:rPr>
        <w:t>5.1. Электрослесарь по ремонту оборудования нефтебаз 5 разряда привлекается к дисциплинарной ответственности в соответствии со ст. 192 Трудового кодекса Российской Федерации за ненадлежащее исполнение по его вине обязанностей, перечисленных в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5.2. Электрослесарь по ремонту оборудования нефтебаз 5 разряда несет материальную ответственность за обеспечение сохранности вверенных ему товарно-материальных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5.3. Электрослесарь по ремонту оборудования нефтебаз 5 разряда за совершение правонарушений в процессе своей деятельности в зависимости от их характера и последствий привлекается к гражданско-правовой, административной и уголовной ответственности в порядке, установленном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5.4. ___________________________________________________________________________.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(другие положения об ответственности)</w:t>
      </w:r>
    </w:p>
    <w:p>
      <w:pPr>
        <w:spacing w:line="600" w:lineRule="atLeast"/>
        <w:rPr>
          <w:b/>
          <w:bCs/>
          <w:color w:val="252525"/>
          <w:spacing w:val="-2"/>
          <w:sz w:val="48"/>
          <w:szCs w:val="48"/>
        </w:rPr>
      </w:pPr>
      <w:r>
        <w:rPr>
          <w:b/>
          <w:bCs/>
          <w:color w:val="252525"/>
          <w:spacing w:val="-2"/>
          <w:sz w:val="48"/>
          <w:szCs w:val="48"/>
        </w:rPr>
        <w:t>6.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6.1. Настоящая инструкция разработана на основе Профессионального стандарта "Работник по обслуживанию оборудования подстанций электрических сетей", утвержденного Приказом Минтруда России от 31.08.2021 № 611н, с учетом 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(реквизиты локальных нормативных актов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 Ознакомление работника с настоящей инструкцией осуществляется при приеме на работу (до подписания трудового договора).</w:t>
      </w:r>
    </w:p>
    <w:p>
      <w:pPr>
        <w:spacing w:line="240" w:lineRule="auto"/>
        <w:rPr>
          <w:rFonts w:hAnsi="Times New Roman" w:cs="Times New Roman"/>
          <w:color w:val="000000"/>
          <w:sz w:val="24"/>
          <w:szCs w:val="24"/>
        </w:rPr>
      </w:pPr>
      <w:r>
        <w:rPr>
          <w:rFonts w:hAnsi="Times New Roman" w:cs="Times New Roman"/>
          <w:color w:val="000000"/>
          <w:sz w:val="24"/>
          <w:szCs w:val="24"/>
        </w:rPr>
        <w:t>6.3. Факт ознакомления работника с настоящей инструкцией подтверждается ___________________________________________________________________________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(подписью в листе ознакомления, являющемся неотъемлемой частью настоящей инструкции (в журнале ознакомления с инструкциями); в экземпляре инструкции, хранящемся у работодателя; иным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6.4. ___________________________________________________________________________.</w:t>
      </w: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Производственной инструкцией электрослесаря по ремонту оборудования нефтебаз </w:t>
      </w: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С документом ознакомлены:</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e5cfd785a5043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