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tblGrid>
      <w:tr>
        <w:trPr>
          <w:trHeight w:val="3"/>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8"/>
            <w:tcMar>
              <w:top w:w="75" w:type="dxa"/>
              <w:left w:w="75" w:type="dxa"/>
              <w:bottom w:w="75" w:type="dxa"/>
              <w:right w:w="75" w:type="dxa"/>
            </w:tcMar>
            <w:vAlign w:val="bottom"/>
          </w:tcPr>
          <w:p>
            <w:pPr>
              <w:spacing w:line="240" w:lineRule="auto"/>
              <w:rPr>
                <w:rFonts w:hAnsi="Times New Roman" w:cs="Times New Roman"/>
                <w:color w:val="000000"/>
                <w:sz w:val="24"/>
                <w:szCs w:val="24"/>
              </w:rPr>
            </w:pPr>
            <w:r>
              <w:rPr>
                <w:rFonts w:hAnsi="Times New Roman" w:cs="Times New Roman"/>
                <w:color w:val="000000"/>
                <w:sz w:val="24"/>
                <w:szCs w:val="24"/>
              </w:rPr>
              <w:t>УТВЕРЖДАЮ</w:t>
            </w:r>
          </w:p>
        </w:tc>
      </w:tr>
      <w:tr>
        <w:trPr>
          <w:trHeight w:val="3"/>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8"/>
            <w:tcMar>
              <w:top w:w="75" w:type="dxa"/>
              <w:left w:w="75" w:type="dxa"/>
              <w:bottom w:w="75" w:type="dxa"/>
              <w:right w:w="75" w:type="dxa"/>
            </w:tcMar>
            <w:vAlign w:val="bottom"/>
          </w:tcPr>
          <w:p>
            <w:pPr>
              <w:spacing w:line="240" w:lineRule="auto"/>
              <w:rPr>
                <w:rFonts w:hAnsi="Times New Roman" w:cs="Times New Roman"/>
                <w:color w:val="000000"/>
                <w:sz w:val="24"/>
                <w:szCs w:val="24"/>
              </w:rPr>
            </w:pPr>
            <w:r>
              <w:rPr>
                <w:rFonts w:hAnsi="Times New Roman" w:cs="Times New Roman"/>
                <w:color w:val="000000"/>
                <w:sz w:val="24"/>
                <w:szCs w:val="24"/>
              </w:rPr>
              <w:t>____________________</w:t>
            </w:r>
          </w:p>
        </w:tc>
      </w:tr>
      <w:tr>
        <w:trPr>
          <w:trHeight w:val="3"/>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8"/>
            <w:tcMar>
              <w:top w:w="75" w:type="dxa"/>
              <w:left w:w="75" w:type="dxa"/>
              <w:bottom w:w="75" w:type="dxa"/>
              <w:right w:w="75" w:type="dxa"/>
            </w:tcMar>
            <w:vAlign w:val="bottom"/>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r>
      <w:tr>
        <w:trPr>
          <w:trHeight w:val="3"/>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bottom"/>
          </w:tcPr>
          <w:p>
            <w:pPr>
              <w:spacing w:line="240" w:lineRule="auto"/>
              <w:jc w:val="center"/>
              <w:rPr>
                <w:rFonts w:hAnsi="Times New Roman" w:cs="Times New Roman"/>
                <w:color w:val="000000"/>
                <w:sz w:val="24"/>
                <w:szCs w:val="24"/>
              </w:rPr>
            </w:pPr>
          </w:p>
        </w:tc>
        <w:tc>
          <w:tcPr>
            <w:tcW w:w="0" w:type="auto"/>
            <w:gridSpan w:val="4"/>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bottom"/>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r>
      <w:tr>
        <w:trPr>
          <w:trHeight w:val="3"/>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line="240" w:lineRule="auto"/>
              <w:jc w:val="right"/>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10.03.2024</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r>
              <w:br/>
            </w:r>
            <w:r>
              <w:rPr>
                <w:rFonts w:hAnsi="Times New Roman" w:cs="Times New Roman"/>
                <w:color w:val="000000"/>
                <w:sz w:val="24"/>
                <w:szCs w:val="24"/>
              </w:rPr>
              <w:t> </w:t>
            </w:r>
          </w:p>
        </w:tc>
        <w:tc>
          <w:tcPr>
            <w:tcW w:w="0" w:type="auto"/>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3"/>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СОГЛАСОВАНО</w:t>
      </w:r>
    </w:p>
    <w:tbl>
      <w:tblPr>
        <w:tblW w:w="0" w:type="auto"/>
        <w:tblCellMar>
          <w:top w:w="15" w:type="dxa"/>
          <w:left w:w="15" w:type="dxa"/>
          <w:bottom w:w="15" w:type="dxa"/>
          <w:right w:w="15" w:type="dxa"/>
        </w:tblCellMar>
        <w:tblLook w:val="0600"/>
      </w:tblPr>
      <w:tblGrid>
        <w:gridCol w:w="1440"/>
        <w:gridCol w:w="1440"/>
        <w:gridCol w:w="1440"/>
        <w:gridCol w:w="1440"/>
      </w:tblGrid>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5"/>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5"/>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5"/>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5"/>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600" w:lineRule="atLeast"/>
        <w:rPr>
          <w:b/>
          <w:bCs/>
          <w:color w:val="252525"/>
          <w:spacing w:val="-2"/>
          <w:sz w:val="48"/>
          <w:szCs w:val="48"/>
        </w:rPr>
      </w:pPr>
      <w:r>
        <w:rPr>
          <w:b/>
          <w:bCs/>
          <w:color w:val="252525"/>
          <w:spacing w:val="-2"/>
          <w:sz w:val="48"/>
          <w:szCs w:val="48"/>
        </w:rPr>
        <w:t>ПРОИЗВОДСТВЕННАЯ ИНСТРУКЦИЯ</w:t>
      </w:r>
    </w:p>
    <w:p>
      <w:pPr>
        <w:spacing w:line="600" w:lineRule="atLeast"/>
        <w:rPr>
          <w:b/>
          <w:bCs/>
          <w:color w:val="252525"/>
          <w:spacing w:val="-2"/>
          <w:sz w:val="48"/>
          <w:szCs w:val="48"/>
        </w:rPr>
      </w:pPr>
      <w:r>
        <w:rPr>
          <w:b/>
          <w:bCs/>
          <w:color w:val="252525"/>
          <w:spacing w:val="-2"/>
          <w:sz w:val="48"/>
          <w:szCs w:val="48"/>
        </w:rPr>
        <w:t>ПИ №003-2024</w:t>
      </w:r>
    </w:p>
    <w:p>
      <w:pPr>
        <w:spacing w:line="600" w:lineRule="atLeast"/>
        <w:rPr>
          <w:b/>
          <w:bCs/>
          <w:color w:val="252525"/>
          <w:spacing w:val="-2"/>
          <w:sz w:val="48"/>
          <w:szCs w:val="48"/>
        </w:rPr>
      </w:pPr>
      <w:r>
        <w:rPr>
          <w:b/>
          <w:bCs/>
          <w:color w:val="252525"/>
          <w:spacing w:val="-2"/>
          <w:sz w:val="48"/>
          <w:szCs w:val="48"/>
        </w:rPr>
        <w:t>по эксплуатации автоцистерны сжиженного углеводородного газа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РАЗРАБОТАНО</w:t>
      </w:r>
    </w:p>
    <w:tbl>
      <w:tblPr>
        <w:tblW w:w="0" w:type="auto"/>
        <w:tblCellMar>
          <w:top w:w="15" w:type="dxa"/>
          <w:left w:w="15" w:type="dxa"/>
          <w:bottom w:w="15" w:type="dxa"/>
          <w:right w:w="15" w:type="dxa"/>
        </w:tblCellMar>
        <w:tblLook w:val="0600"/>
      </w:tblPr>
      <w:tblGrid>
        <w:gridCol w:w="1440"/>
        <w:gridCol w:w="1440"/>
        <w:gridCol w:w="1440"/>
        <w:gridCol w:w="1440"/>
      </w:tblGrid>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Настоящая инструкция разработана с учетом требований правил и нормативных документов промышленной безопасности (далее - Правила) в соответствии с требованиями «Правил безопасности для объектов, использующих сжиженные углеводородные газы», «Правил перевозки грузов автомобильным транспортом», «Правил промышленной безопасности опасных производственных объектов, на которых используется оборудование, работающее под избыточным давлением», «ДОПОГ». Устанавливает обязанности работника при эксплуатации автоцистерн сжиженного углеводородного газа.</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соответствии с Перечнем газоопасных мест и работ на объектах терминала по отгрузке пропана и бутана технических, работы по наполнению автоцистерн являются газоопасными работами выполняемыми без оформления наряда-допуска и подлежат обязательной регистрации в Журнале учета газоопасных работ без оформления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Настоящая производственная инструкция регламентирует производственную деятельность и обязанности водителя при эксплуатации автоцистерн сжиженного углеводородного газа (далее – Работник).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Работник принимается и освобождается от выполняемой работы приказом </w:t>
      </w:r>
      <w:r>
        <w:rPr>
          <w:rFonts w:hAnsi="Times New Roman" w:cs="Times New Roman"/>
          <w:color w:val="000000"/>
          <w:sz w:val="24"/>
          <w:szCs w:val="24"/>
        </w:rPr>
        <w:t>______________________</w:t>
      </w:r>
      <w:r>
        <w:rPr>
          <w:rFonts w:hAnsi="Times New Roman" w:cs="Times New Roman"/>
          <w:color w:val="000000"/>
          <w:sz w:val="24"/>
          <w:szCs w:val="24"/>
        </w:rPr>
        <w:t xml:space="preserve"> по представлению </w:t>
      </w:r>
      <w:r>
        <w:rPr>
          <w:rFonts w:hAnsi="Times New Roman" w:cs="Times New Roman"/>
          <w:color w:val="000000"/>
          <w:sz w:val="24"/>
          <w:szCs w:val="24"/>
        </w:rPr>
        <w:t>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К работе, в качестве водителя по обслуживанию автоцистерн сжиженного углеводородного газа, принимаются лица не моложе 18-ти лет, прошедшие медицинское освидетельствование и признанное годным по состоянию здоровья к выполнению данной работы, прошедшие вводный и первичный инструктаж на рабочем месте, стажировку, проверку знаний по охране труда в цеховой комиссии, обученные по профессии, имеющие удостоверение, </w:t>
      </w:r>
      <w:r>
        <w:rPr>
          <w:rFonts w:hAnsi="Times New Roman" w:cs="Times New Roman"/>
          <w:color w:val="000000"/>
          <w:sz w:val="24"/>
          <w:szCs w:val="24"/>
        </w:rPr>
        <w:t>____</w:t>
      </w:r>
      <w:r>
        <w:rPr>
          <w:rFonts w:hAnsi="Times New Roman" w:cs="Times New Roman"/>
          <w:color w:val="000000"/>
          <w:sz w:val="24"/>
          <w:szCs w:val="24"/>
        </w:rPr>
        <w:t xml:space="preserve"> группу по электробезопасности и допущенные к самостоятельной работе распоряжением по цеху.</w:t>
      </w:r>
    </w:p>
    <w:p>
      <w:pPr>
        <w:spacing w:line="240" w:lineRule="auto"/>
        <w:rPr>
          <w:rFonts w:hAnsi="Times New Roman" w:cs="Times New Roman"/>
          <w:color w:val="000000"/>
          <w:sz w:val="24"/>
          <w:szCs w:val="24"/>
        </w:rPr>
      </w:pPr>
      <w:r>
        <w:rPr>
          <w:rFonts w:hAnsi="Times New Roman" w:cs="Times New Roman"/>
          <w:color w:val="000000"/>
          <w:sz w:val="24"/>
          <w:szCs w:val="24"/>
        </w:rPr>
        <w:t>Данную инструкцию обязаны знать все лица, допущенные к эксплуатации сосудов, работающих под давлением. Наблюдение, техническое обслуживание и ремонт автоцистерн сжиженного углеводородного газа (учитывая ее характеристики) к работам, связанным с повышенной опасностью, в связи с чем исполнители должны четко выполнять требования правил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Персонал, ответственный за эксплуатацию автоцистерн сжиженного углеводородного газа, должен быть ознакомлен с данной инструкцией под роспись в контрольном ее экземпляре.</w:t>
      </w:r>
    </w:p>
    <w:p>
      <w:pPr>
        <w:spacing w:line="240" w:lineRule="auto"/>
        <w:rPr>
          <w:rFonts w:hAnsi="Times New Roman" w:cs="Times New Roman"/>
          <w:color w:val="000000"/>
          <w:sz w:val="24"/>
          <w:szCs w:val="24"/>
        </w:rPr>
      </w:pPr>
      <w:r>
        <w:rPr>
          <w:rFonts w:hAnsi="Times New Roman" w:cs="Times New Roman"/>
          <w:color w:val="000000"/>
          <w:sz w:val="24"/>
          <w:szCs w:val="24"/>
        </w:rPr>
        <w:t>Настоящей Инструкцией надлежит руководствоваться при приемке в эксплуатацию, техническом обслуживании конструкций автоцистерн сжиженного углеводородного газа, выполнении мероприятий по предохранению от повреждений, поддержанию их в исправности и эксплуатационной пригодности, а также при ремонте и реконструкции.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Настоящая инструкция распространяется на цистерны и бочки для транспортирования и хранения сжатых сжиженных газов, давление паров которых при температуре до 50 ° С превышает давление 0,07 МПа (0,7 кгс/ см2).</w:t>
      </w:r>
    </w:p>
    <w:p>
      <w:pPr>
        <w:spacing w:line="240" w:lineRule="auto"/>
        <w:rPr>
          <w:rFonts w:hAnsi="Times New Roman" w:cs="Times New Roman"/>
          <w:color w:val="000000"/>
          <w:sz w:val="24"/>
          <w:szCs w:val="24"/>
        </w:rPr>
      </w:pPr>
      <w:r>
        <w:rPr>
          <w:rFonts w:hAnsi="Times New Roman" w:cs="Times New Roman"/>
          <w:color w:val="000000"/>
          <w:sz w:val="24"/>
          <w:szCs w:val="24"/>
        </w:rPr>
        <w:t>Приказом по организации после проверки знаний Правил ПБ 03- 576-03 и др. НТД, в установленном порядке назначается ответственное лицо за исправное состояние и безопасное действие сосудов, работающих под давлением свыше 0,7 кгс/см2.</w:t>
      </w:r>
    </w:p>
    <w:p>
      <w:pPr>
        <w:spacing w:line="240" w:lineRule="auto"/>
        <w:rPr>
          <w:rFonts w:hAnsi="Times New Roman" w:cs="Times New Roman"/>
          <w:color w:val="000000"/>
          <w:sz w:val="24"/>
          <w:szCs w:val="24"/>
        </w:rPr>
      </w:pPr>
      <w:r>
        <w:rPr>
          <w:rFonts w:hAnsi="Times New Roman" w:cs="Times New Roman"/>
          <w:color w:val="000000"/>
          <w:sz w:val="24"/>
          <w:szCs w:val="24"/>
        </w:rPr>
        <w:t>На время отпуска, командировок, болезни или в других случаях отсутствия ответственного лица, выполнение его обязанностей возлагается приказом на другого руководителя или специалиста, прошедшего проверку знаний Правил ПБ 03- 576-03.</w:t>
      </w:r>
    </w:p>
    <w:p>
      <w:pPr>
        <w:spacing w:line="240" w:lineRule="auto"/>
        <w:rPr>
          <w:rFonts w:hAnsi="Times New Roman" w:cs="Times New Roman"/>
          <w:color w:val="000000"/>
          <w:sz w:val="24"/>
          <w:szCs w:val="24"/>
        </w:rPr>
      </w:pPr>
      <w:r>
        <w:rPr>
          <w:rFonts w:hAnsi="Times New Roman" w:cs="Times New Roman"/>
          <w:color w:val="000000"/>
          <w:sz w:val="24"/>
          <w:szCs w:val="24"/>
        </w:rPr>
        <w:t>Сжиженный природный газ является высокотехнологичным и эффективным энергоносителем. Его транспортировка и хранение происходит при атмосферном или небольшом избыточном давлении в изотермических емкостях. Он имеет низкую температуру кипения, что обуславливает его газификацию за счет тепла окружающей среды и подачу в газораспределительную сеть потребителей в газообразной форме, сохраняя теплотворную способность исходного сырья – природного газа.</w:t>
      </w:r>
    </w:p>
    <w:p>
      <w:pPr>
        <w:spacing w:line="240" w:lineRule="auto"/>
        <w:rPr>
          <w:rFonts w:hAnsi="Times New Roman" w:cs="Times New Roman"/>
          <w:color w:val="000000"/>
          <w:sz w:val="24"/>
          <w:szCs w:val="24"/>
        </w:rPr>
      </w:pPr>
      <w:r>
        <w:rPr>
          <w:rFonts w:hAnsi="Times New Roman" w:cs="Times New Roman"/>
          <w:color w:val="000000"/>
          <w:sz w:val="24"/>
          <w:szCs w:val="24"/>
        </w:rPr>
        <w:t>Для транспортировки сжиженных углеводородных газов используются специальные автоцистерны и полуприцепы-цистерны газовозы с несущей внешней оболочкой и двойными стенками, что обеспечивает наивысший уровень безопасности при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Регистрация и техническое освидетелстование автоцистерн:</w:t>
      </w:r>
    </w:p>
    <w:p>
      <w:pPr>
        <w:spacing w:line="240" w:lineRule="auto"/>
        <w:rPr>
          <w:rFonts w:hAnsi="Times New Roman" w:cs="Times New Roman"/>
          <w:color w:val="000000"/>
          <w:sz w:val="24"/>
          <w:szCs w:val="24"/>
        </w:rPr>
      </w:pPr>
      <w:r>
        <w:rPr>
          <w:rFonts w:hAnsi="Times New Roman" w:cs="Times New Roman"/>
          <w:color w:val="000000"/>
          <w:sz w:val="24"/>
          <w:szCs w:val="24"/>
        </w:rPr>
        <w:t>На каждую цистерну завод-изготовитель выдает два паспорта: один на сосуд, другой на ходовую часть. Оба паспорта хранятся как документы строгого учета.</w:t>
      </w:r>
    </w:p>
    <w:p>
      <w:pPr>
        <w:spacing w:line="240" w:lineRule="auto"/>
        <w:rPr>
          <w:rFonts w:hAnsi="Times New Roman" w:cs="Times New Roman"/>
          <w:color w:val="000000"/>
          <w:sz w:val="24"/>
          <w:szCs w:val="24"/>
        </w:rPr>
      </w:pPr>
      <w:r>
        <w:rPr>
          <w:rFonts w:hAnsi="Times New Roman" w:cs="Times New Roman"/>
          <w:color w:val="000000"/>
          <w:sz w:val="24"/>
          <w:szCs w:val="24"/>
        </w:rPr>
        <w:t>До пуска в работу цистерна должна быть зарегистрирована в органах Ростехнадзора, где каждой цистерне присваивается регистрационный номер, который наносится на цистерну и в паспорт сосуда.</w:t>
      </w:r>
    </w:p>
    <w:p>
      <w:pPr>
        <w:spacing w:line="240" w:lineRule="auto"/>
        <w:rPr>
          <w:rFonts w:hAnsi="Times New Roman" w:cs="Times New Roman"/>
          <w:color w:val="000000"/>
          <w:sz w:val="24"/>
          <w:szCs w:val="24"/>
        </w:rPr>
      </w:pPr>
      <w:r>
        <w:rPr>
          <w:rFonts w:hAnsi="Times New Roman" w:cs="Times New Roman"/>
          <w:color w:val="000000"/>
          <w:sz w:val="24"/>
          <w:szCs w:val="24"/>
        </w:rPr>
        <w:t>Разрешение на ввод в эксплуатацию цистерны выдается инспектором. Ростехнадзора после ее регистрации на основании технического освидетельствования и проверки организации обслуживания и надзора.</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Техническое освидетельствование (ВОГИ) сосуда цистерны проводится один раз в 10 лет в организациях, имеющих разрешение (лицензию) органов Ростехнадзора на выполнение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Ходовая часть цистерны должна подвергаться капитальному ремонту на вагоноремонтных предприятиях после постройки и капитального ремонта через 10 лет; деповскому ремонту после постройки и капитального ремонта через 2 года, далее 1 раз в год.</w:t>
      </w:r>
    </w:p>
    <w:p>
      <w:pPr>
        <w:spacing w:line="240" w:lineRule="auto"/>
        <w:rPr>
          <w:rFonts w:hAnsi="Times New Roman" w:cs="Times New Roman"/>
          <w:color w:val="000000"/>
          <w:sz w:val="24"/>
          <w:szCs w:val="24"/>
        </w:rPr>
      </w:pPr>
      <w:r>
        <w:rPr>
          <w:rFonts w:hAnsi="Times New Roman" w:cs="Times New Roman"/>
          <w:color w:val="000000"/>
          <w:sz w:val="24"/>
          <w:szCs w:val="24"/>
        </w:rPr>
        <w:t>На сосуде цистерны по окружности фланца люка нанесены клеймением следующие паспортные данные:</w:t>
      </w:r>
    </w:p>
    <w:p>
      <w:pPr>
        <w:spacing w:line="240" w:lineRule="auto"/>
        <w:rPr>
          <w:rFonts w:hAnsi="Times New Roman" w:cs="Times New Roman"/>
          <w:color w:val="000000"/>
          <w:sz w:val="24"/>
          <w:szCs w:val="24"/>
        </w:rPr>
      </w:pPr>
      <w:r>
        <w:rPr>
          <w:rFonts w:hAnsi="Times New Roman" w:cs="Times New Roman"/>
          <w:color w:val="000000"/>
          <w:sz w:val="24"/>
          <w:szCs w:val="24"/>
        </w:rPr>
        <w:t>— наименование завода-изготовителя цистерны</w:t>
      </w:r>
    </w:p>
    <w:p>
      <w:pPr>
        <w:spacing w:line="240" w:lineRule="auto"/>
        <w:rPr>
          <w:rFonts w:hAnsi="Times New Roman" w:cs="Times New Roman"/>
          <w:color w:val="000000"/>
          <w:sz w:val="24"/>
          <w:szCs w:val="24"/>
        </w:rPr>
      </w:pPr>
      <w:r>
        <w:rPr>
          <w:rFonts w:hAnsi="Times New Roman" w:cs="Times New Roman"/>
          <w:color w:val="000000"/>
          <w:sz w:val="24"/>
          <w:szCs w:val="24"/>
        </w:rPr>
        <w:t>— заводской номер цистерны</w:t>
      </w:r>
    </w:p>
    <w:p>
      <w:pPr>
        <w:spacing w:line="240" w:lineRule="auto"/>
        <w:rPr>
          <w:rFonts w:hAnsi="Times New Roman" w:cs="Times New Roman"/>
          <w:color w:val="000000"/>
          <w:sz w:val="24"/>
          <w:szCs w:val="24"/>
        </w:rPr>
      </w:pPr>
      <w:r>
        <w:rPr>
          <w:rFonts w:hAnsi="Times New Roman" w:cs="Times New Roman"/>
          <w:color w:val="000000"/>
          <w:sz w:val="24"/>
          <w:szCs w:val="24"/>
        </w:rPr>
        <w:t>— год изготовления и дата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 емкость в — м3.</w:t>
      </w:r>
    </w:p>
    <w:p>
      <w:pPr>
        <w:spacing w:line="240" w:lineRule="auto"/>
        <w:rPr>
          <w:rFonts w:hAnsi="Times New Roman" w:cs="Times New Roman"/>
          <w:color w:val="000000"/>
          <w:sz w:val="24"/>
          <w:szCs w:val="24"/>
        </w:rPr>
      </w:pPr>
      <w:r>
        <w:rPr>
          <w:rFonts w:hAnsi="Times New Roman" w:cs="Times New Roman"/>
          <w:color w:val="000000"/>
          <w:sz w:val="24"/>
          <w:szCs w:val="24"/>
        </w:rPr>
        <w:t>— масса цистерны в порожнем состоянии без ходовой части в — т.(тоннах)</w:t>
      </w:r>
    </w:p>
    <w:p>
      <w:pPr>
        <w:spacing w:line="240" w:lineRule="auto"/>
        <w:rPr>
          <w:rFonts w:hAnsi="Times New Roman" w:cs="Times New Roman"/>
          <w:color w:val="000000"/>
          <w:sz w:val="24"/>
          <w:szCs w:val="24"/>
        </w:rPr>
      </w:pPr>
      <w:r>
        <w:rPr>
          <w:rFonts w:hAnsi="Times New Roman" w:cs="Times New Roman"/>
          <w:color w:val="000000"/>
          <w:sz w:val="24"/>
          <w:szCs w:val="24"/>
        </w:rPr>
        <w:t>— величина рабочего и пробного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 клеймо ОТК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На раме цистерны /швеллер шкворневой балки/ прикреплена металлическая табличка с паспортными данными:</w:t>
      </w:r>
    </w:p>
    <w:p>
      <w:pPr>
        <w:spacing w:line="240" w:lineRule="auto"/>
        <w:rPr>
          <w:rFonts w:hAnsi="Times New Roman" w:cs="Times New Roman"/>
          <w:color w:val="000000"/>
          <w:sz w:val="24"/>
          <w:szCs w:val="24"/>
        </w:rPr>
      </w:pPr>
      <w:r>
        <w:rPr>
          <w:rFonts w:hAnsi="Times New Roman" w:cs="Times New Roman"/>
          <w:color w:val="000000"/>
          <w:sz w:val="24"/>
          <w:szCs w:val="24"/>
        </w:rPr>
        <w:t>— наименование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 заводской номер;</w:t>
      </w:r>
    </w:p>
    <w:p>
      <w:pPr>
        <w:spacing w:line="240" w:lineRule="auto"/>
        <w:rPr>
          <w:rFonts w:hAnsi="Times New Roman" w:cs="Times New Roman"/>
          <w:color w:val="000000"/>
          <w:sz w:val="24"/>
          <w:szCs w:val="24"/>
        </w:rPr>
      </w:pPr>
      <w:r>
        <w:rPr>
          <w:rFonts w:hAnsi="Times New Roman" w:cs="Times New Roman"/>
          <w:color w:val="000000"/>
          <w:sz w:val="24"/>
          <w:szCs w:val="24"/>
        </w:rPr>
        <w:t>— масса цистерны с ходовой частью в порожнем состоянии в тоннах;</w:t>
      </w:r>
    </w:p>
    <w:p>
      <w:pPr>
        <w:spacing w:line="240" w:lineRule="auto"/>
        <w:rPr>
          <w:rFonts w:hAnsi="Times New Roman" w:cs="Times New Roman"/>
          <w:color w:val="000000"/>
          <w:sz w:val="24"/>
          <w:szCs w:val="24"/>
        </w:rPr>
      </w:pPr>
      <w:r>
        <w:rPr>
          <w:rFonts w:hAnsi="Times New Roman" w:cs="Times New Roman"/>
          <w:color w:val="000000"/>
          <w:sz w:val="24"/>
          <w:szCs w:val="24"/>
        </w:rPr>
        <w:t>— регистрационный номер цистерны /выбивается владельцем цистерны после ее регистрации в органах Ростехнадзора;</w:t>
      </w:r>
    </w:p>
    <w:p>
      <w:pPr>
        <w:spacing w:line="240" w:lineRule="auto"/>
        <w:rPr>
          <w:rFonts w:hAnsi="Times New Roman" w:cs="Times New Roman"/>
          <w:color w:val="000000"/>
          <w:sz w:val="24"/>
          <w:szCs w:val="24"/>
        </w:rPr>
      </w:pPr>
      <w:r>
        <w:rPr>
          <w:rFonts w:hAnsi="Times New Roman" w:cs="Times New Roman"/>
          <w:color w:val="000000"/>
          <w:sz w:val="24"/>
          <w:szCs w:val="24"/>
        </w:rPr>
        <w:t>— дата очередного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соответствии с графиком обслуживающим персоналом службы ремонта проводится профилактический ремонт цистерны, т.ч. сливо-наливные и уравнительный вентили и предохранительный клапан подлежат снятию, после чего на их место, устанавливаются вентили, прошедшие ремонт и пневмоиспытание давлением 25 кг/см2 и предохранительный клапан, прошедший ревизию и проверенный на срабатывание давлением 23 кг/см2. После установки вентилей и предохранительного клапана составляется Акт, в котором указывается номер цистерны, номера клапанов и вентилей, результаты пневмоиспытаний. Данный акт прилагается к паспорту сосуда цистерны, а номер предохранительного клапана записывается в специальный журнал. На запорную и предохранительную арматуру прикрепляется металлическая табличка с указанием даты (месяц и год) проведенного профилактического ремонта.</w:t>
      </w:r>
    </w:p>
    <w:p>
      <w:pPr>
        <w:spacing w:line="240" w:lineRule="auto"/>
        <w:rPr>
          <w:rFonts w:hAnsi="Times New Roman" w:cs="Times New Roman"/>
          <w:color w:val="000000"/>
          <w:sz w:val="24"/>
          <w:szCs w:val="24"/>
        </w:rPr>
      </w:pPr>
      <w:r>
        <w:rPr>
          <w:rFonts w:hAnsi="Times New Roman" w:cs="Times New Roman"/>
          <w:color w:val="000000"/>
          <w:sz w:val="24"/>
          <w:szCs w:val="24"/>
        </w:rPr>
        <w:t>Компоновка автоцистерны должна позволять проводить техническое обслуживание и текущий ремонт подвижными средствами. Периодичность технического осмотра оборудования должна совпадать с периодичностью технического обслуживания шасси базового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автоцистерны должна обеспечивать безопасность работы обслуживающего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Автоцистерны должны иметь устройства для отвода статического электричества при их заливе (сливе) и в движении.</w:t>
      </w:r>
    </w:p>
    <w:p>
      <w:pPr>
        <w:spacing w:line="240" w:lineRule="auto"/>
        <w:rPr>
          <w:rFonts w:hAnsi="Times New Roman" w:cs="Times New Roman"/>
          <w:color w:val="000000"/>
          <w:sz w:val="24"/>
          <w:szCs w:val="24"/>
        </w:rPr>
      </w:pPr>
      <w:r>
        <w:rPr>
          <w:rFonts w:hAnsi="Times New Roman" w:cs="Times New Roman"/>
          <w:color w:val="000000"/>
          <w:sz w:val="24"/>
          <w:szCs w:val="24"/>
        </w:rPr>
        <w:t>Выпускная труба двигателя автоцистерны должна быть вынесена в правую сторону вперед. Конструкция выпускной трубы должна обеспечивать возможность установки потребителем искрогасителя.</w:t>
      </w:r>
    </w:p>
    <w:p>
      <w:pPr>
        <w:spacing w:line="240" w:lineRule="auto"/>
        <w:rPr>
          <w:rFonts w:hAnsi="Times New Roman" w:cs="Times New Roman"/>
          <w:color w:val="000000"/>
          <w:sz w:val="24"/>
          <w:szCs w:val="24"/>
        </w:rPr>
      </w:pPr>
      <w:r>
        <w:rPr>
          <w:rFonts w:hAnsi="Times New Roman" w:cs="Times New Roman"/>
          <w:color w:val="000000"/>
          <w:sz w:val="24"/>
          <w:szCs w:val="24"/>
        </w:rPr>
        <w:t>Автоцистерну комплектуют средствами пожаротушения (два порошковых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На автоцистерне должны быть размещены два знака «опасность», мигающий фонарь красного цвета, кошма, емкость для песка массой 25кг.</w:t>
      </w:r>
    </w:p>
    <w:p>
      <w:pPr>
        <w:spacing w:line="240" w:lineRule="auto"/>
        <w:rPr>
          <w:rFonts w:hAnsi="Times New Roman" w:cs="Times New Roman"/>
          <w:color w:val="000000"/>
          <w:sz w:val="24"/>
          <w:szCs w:val="24"/>
        </w:rPr>
      </w:pPr>
      <w:r>
        <w:rPr>
          <w:rFonts w:hAnsi="Times New Roman" w:cs="Times New Roman"/>
          <w:color w:val="000000"/>
          <w:sz w:val="24"/>
          <w:szCs w:val="24"/>
        </w:rPr>
        <w:t>На боковых сторонах и сзади должна иметься надпись «огнеопасно».</w:t>
      </w:r>
    </w:p>
    <w:p>
      <w:pPr>
        <w:spacing w:line="240" w:lineRule="auto"/>
        <w:rPr>
          <w:rFonts w:hAnsi="Times New Roman" w:cs="Times New Roman"/>
          <w:color w:val="000000"/>
          <w:sz w:val="24"/>
          <w:szCs w:val="24"/>
        </w:rPr>
      </w:pPr>
      <w:r>
        <w:rPr>
          <w:rFonts w:hAnsi="Times New Roman" w:cs="Times New Roman"/>
          <w:color w:val="000000"/>
          <w:sz w:val="24"/>
          <w:szCs w:val="24"/>
        </w:rPr>
        <w:t>Присоединительные устройства рукавов должны быть изготовлены из материалов, не создающих искрения при ударах.</w:t>
      </w:r>
    </w:p>
    <w:p>
      <w:pPr>
        <w:spacing w:line="240" w:lineRule="auto"/>
        <w:rPr>
          <w:rFonts w:hAnsi="Times New Roman" w:cs="Times New Roman"/>
          <w:color w:val="000000"/>
          <w:sz w:val="24"/>
          <w:szCs w:val="24"/>
        </w:rPr>
      </w:pPr>
      <w:r>
        <w:rPr>
          <w:rFonts w:hAnsi="Times New Roman" w:cs="Times New Roman"/>
          <w:color w:val="000000"/>
          <w:sz w:val="24"/>
          <w:szCs w:val="24"/>
        </w:rPr>
        <w:t>Электропроводку, находящуюся в зоне цистерны прокладывают в местах, защищенных от механических воздействий. Места подсоединения проводов должны быть закрыты.</w:t>
      </w:r>
    </w:p>
    <w:p>
      <w:pPr>
        <w:spacing w:line="240" w:lineRule="auto"/>
        <w:rPr>
          <w:rFonts w:hAnsi="Times New Roman" w:cs="Times New Roman"/>
          <w:color w:val="000000"/>
          <w:sz w:val="24"/>
          <w:szCs w:val="24"/>
        </w:rPr>
      </w:pPr>
      <w:r>
        <w:rPr>
          <w:rFonts w:hAnsi="Times New Roman" w:cs="Times New Roman"/>
          <w:color w:val="000000"/>
          <w:sz w:val="24"/>
          <w:szCs w:val="24"/>
        </w:rPr>
        <w:t>На автоцистерне должны быть таблицы с краткой инструкцией по эксплуатации и техники безопасности, а также предупредительные надписи, принципиальные гидравлические и кинематические схемы.</w:t>
      </w:r>
    </w:p>
    <w:p>
      <w:pPr>
        <w:spacing w:line="240" w:lineRule="auto"/>
        <w:rPr>
          <w:rFonts w:hAnsi="Times New Roman" w:cs="Times New Roman"/>
          <w:color w:val="000000"/>
          <w:sz w:val="24"/>
          <w:szCs w:val="24"/>
        </w:rPr>
      </w:pPr>
      <w:r>
        <w:rPr>
          <w:rFonts w:hAnsi="Times New Roman" w:cs="Times New Roman"/>
          <w:color w:val="000000"/>
          <w:sz w:val="24"/>
          <w:szCs w:val="24"/>
        </w:rPr>
        <w:t>На автоцистерне (с левой стороны по ходу движения) должна быть табличка с предупреждающей надписью: «при наливе и сливе СУГ автоцистерна должна быть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Внутренний диаметр инспекционного люка-лаза должен быть не менее 500мм.</w:t>
      </w:r>
    </w:p>
    <w:p>
      <w:pPr>
        <w:spacing w:line="240" w:lineRule="auto"/>
        <w:rPr>
          <w:rFonts w:hAnsi="Times New Roman" w:cs="Times New Roman"/>
          <w:color w:val="000000"/>
          <w:sz w:val="24"/>
          <w:szCs w:val="24"/>
        </w:rPr>
      </w:pPr>
      <w:r>
        <w:rPr>
          <w:rFonts w:hAnsi="Times New Roman" w:cs="Times New Roman"/>
          <w:color w:val="000000"/>
          <w:sz w:val="24"/>
          <w:szCs w:val="24"/>
        </w:rPr>
        <w:t>На автоцистерне должны быть установлены опознавательные знаки (опасный груз) ввиде прямоугольника размером 690Х300мм, правая часть которого размером 400Х300мм окрашена в оранжевый, а левая в белый цвет с каймой черного цвета шириной 15см.</w:t>
      </w:r>
    </w:p>
    <w:p>
      <w:pPr>
        <w:spacing w:line="240" w:lineRule="auto"/>
        <w:rPr>
          <w:rFonts w:hAnsi="Times New Roman" w:cs="Times New Roman"/>
          <w:color w:val="000000"/>
          <w:sz w:val="24"/>
          <w:szCs w:val="24"/>
        </w:rPr>
      </w:pPr>
      <w:r>
        <w:rPr>
          <w:rFonts w:hAnsi="Times New Roman" w:cs="Times New Roman"/>
          <w:color w:val="000000"/>
          <w:sz w:val="24"/>
          <w:szCs w:val="24"/>
        </w:rPr>
        <w:t>Водитель автомобиля (для перевозки СУГ) должен быть обеспечен СИЗ:</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автоцистерны должна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ее запчасти от загрязнений с применением механизированных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полный слив сжиженных газов самотеком на горизонтальной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Для удобства работы обслуживающего персонала автоцистерна должна быть оборудована лестницами и площадками.</w:t>
      </w:r>
    </w:p>
    <w:p>
      <w:pPr>
        <w:spacing w:line="240" w:lineRule="auto"/>
        <w:rPr>
          <w:rFonts w:hAnsi="Times New Roman" w:cs="Times New Roman"/>
          <w:color w:val="000000"/>
          <w:sz w:val="24"/>
          <w:szCs w:val="24"/>
        </w:rPr>
      </w:pPr>
      <w:r>
        <w:rPr>
          <w:rFonts w:hAnsi="Times New Roman" w:cs="Times New Roman"/>
          <w:color w:val="000000"/>
          <w:sz w:val="24"/>
          <w:szCs w:val="24"/>
        </w:rPr>
        <w:t>Автоцистерна должна быть оборудована устройством для хранения рукавов во время передвижения, ящиками для укладки запасных частей, спец. инструмента и принадлежностей.</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повышения давления в цистерне должно применяться дыхательное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Рукава для сжиженного газа должны быть антистатическими и каждые три месяца должны подвергаться осмотру и гидравлическому испытанию.</w:t>
      </w:r>
    </w:p>
    <w:p>
      <w:pPr>
        <w:spacing w:line="240" w:lineRule="auto"/>
        <w:rPr>
          <w:rFonts w:hAnsi="Times New Roman" w:cs="Times New Roman"/>
          <w:color w:val="000000"/>
          <w:sz w:val="24"/>
          <w:szCs w:val="24"/>
        </w:rPr>
      </w:pPr>
      <w:r>
        <w:rPr>
          <w:rFonts w:hAnsi="Times New Roman" w:cs="Times New Roman"/>
          <w:b/>
          <w:bCs/>
          <w:color w:val="000000"/>
          <w:sz w:val="24"/>
          <w:szCs w:val="24"/>
        </w:rPr>
        <w:t>1.1 Требования к знаниям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Требования к образованию: </w:t>
      </w:r>
      <w:r>
        <w:rPr>
          <w:rFonts w:hAnsi="Times New Roman" w:cs="Times New Roman"/>
          <w:color w:val="000000"/>
          <w:sz w:val="24"/>
          <w:szCs w:val="24"/>
        </w:rPr>
        <w:t>_________________________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К эксплуатации сосудов допускаются лица, достигшие 18-летнего возраста, прошедшие медицинское освидетельствование, инструктаж по охране труда с записью в журнале регистрации инструктажей и обучение с последующей проверкой знаний в квалификационной комиссии.</w:t>
      </w:r>
    </w:p>
    <w:p>
      <w:pPr>
        <w:spacing w:line="240" w:lineRule="auto"/>
        <w:rPr>
          <w:rFonts w:hAnsi="Times New Roman" w:cs="Times New Roman"/>
          <w:color w:val="000000"/>
          <w:sz w:val="24"/>
          <w:szCs w:val="24"/>
        </w:rPr>
      </w:pPr>
      <w:r>
        <w:rPr>
          <w:rFonts w:hAnsi="Times New Roman" w:cs="Times New Roman"/>
          <w:color w:val="000000"/>
          <w:sz w:val="24"/>
          <w:szCs w:val="24"/>
        </w:rPr>
        <w:t>Лица, обслуживающие сосуды работающие под давлением должны быть обучены ПБ 03-576-03 и иметь удостоверение о допуске к работе с сосудами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знать: обязательные требования по уровню специальных знаний и выполняемой работе: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руководство по эксплуатации автоцистерн сжиженного углеводородного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производственную инструкцию по безопасной эксплуатации для работника при эксплуатации автоцистерн сжиженного углеводородного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типовую инструкцию по безопасному ведению работ для работника при эксплуатации автоцистерн сжиженного углеводородного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и основные технические характеристики автоцистерн сжиженного углеводородного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назначение, принцип действия и устройство механизмов и оборудования автоцистерн сжиженного углеводородного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основные неисправности, возникающие в процессе эксплуатации автоцистерн сжиженного углеводородного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основные работы, выполняемые при техническом обслуживании автоцистерн сжиженного углеводородного газа, ассортимент и назначение материалов, применяемых для обслуживания автоцистерн сжиженного углеводородного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установленную сигнализацию при выполнении рабочих операций;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слесарное дело в объеме, достаточном для самостоятельного устранения неполадок текущего характера и участия в текущем ремонте автоцистерн сжиженного углеводородного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технического обслуживания и планово-предупредительного ремонта;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производства работ при обслуживании автоцистерн сжиженного углеводородного газа;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инструкции по охране труда, основные средства и приемы предупреждения и тушения пожаров на своем рабочем месте, правила санитарии и гигиены;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уметь: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осмотр автоцистерн сжиженного углеводородного газа, регулировку механизмов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техническое обслуживание и эксплуатационный ремонт автоцистерн сжиженного углеводородного газа;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определять неисправности автоцистерн сжиженного углеводородного газа и своевременно их устранять;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охраны труда и другие требования;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правильно и оперативно действовать (останавливать работу) в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для выполнения производственных обязанностей, должен обладать общими теоретическими знаниями, а также специальными знаниями работы по обслуживанию оборудования, такими как: устройство, принцип работы и конструктивные особенности обслуживаемого оборудования и другими знаниями, предусмотренными учебными планами и программой для обучения рабочих на производстве профессии.</w:t>
      </w:r>
    </w:p>
    <w:p>
      <w:pPr>
        <w:spacing w:line="240" w:lineRule="auto"/>
        <w:rPr>
          <w:rFonts w:hAnsi="Times New Roman" w:cs="Times New Roman"/>
          <w:color w:val="000000"/>
          <w:sz w:val="24"/>
          <w:szCs w:val="24"/>
        </w:rPr>
      </w:pPr>
      <w:r>
        <w:rPr>
          <w:rFonts w:hAnsi="Times New Roman" w:cs="Times New Roman"/>
          <w:color w:val="000000"/>
          <w:sz w:val="24"/>
          <w:szCs w:val="24"/>
        </w:rPr>
        <w:t>К работе на автоцистернах сжиженного углеводородного газа могут быть привлечены инженерно-технические работники и рабочие, имеющие допуск к работе на высоте, что подтверждается (после соответствующего инструктажа) записью в удостоверении о проверке знаний.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1.2 Требования к знаниям нормативной документации </w:t>
      </w:r>
    </w:p>
    <w:p>
      <w:pPr>
        <w:spacing w:line="240" w:lineRule="auto"/>
        <w:rPr>
          <w:rFonts w:hAnsi="Times New Roman" w:cs="Times New Roman"/>
          <w:color w:val="000000"/>
          <w:sz w:val="24"/>
          <w:szCs w:val="24"/>
        </w:rPr>
      </w:pPr>
      <w:r>
        <w:rPr>
          <w:rFonts w:hAnsi="Times New Roman" w:cs="Times New Roman"/>
          <w:color w:val="000000"/>
          <w:sz w:val="24"/>
          <w:szCs w:val="24"/>
        </w:rPr>
        <w:t>Работник должен знать и выполнять требования документов, регламентирующих его трудовую деятельность. Перечень нормативных документов приведён в приложении А.</w:t>
      </w:r>
    </w:p>
    <w:p>
      <w:pPr>
        <w:spacing w:line="240" w:lineRule="auto"/>
        <w:rPr>
          <w:rFonts w:hAnsi="Times New Roman" w:cs="Times New Roman"/>
          <w:color w:val="000000"/>
          <w:sz w:val="24"/>
          <w:szCs w:val="24"/>
        </w:rPr>
      </w:pPr>
      <w:r>
        <w:rPr>
          <w:rFonts w:hAnsi="Times New Roman" w:cs="Times New Roman"/>
          <w:color w:val="000000"/>
          <w:sz w:val="24"/>
          <w:szCs w:val="24"/>
        </w:rPr>
        <w:t>В соответствии с Правилами для управления и обслуживания автоцистерн сжиженного углеводородного газа руководителем организации назначается Работник, имеющий соответствующую квалификацию.</w:t>
      </w:r>
    </w:p>
    <w:p>
      <w:pPr>
        <w:spacing w:line="240" w:lineRule="auto"/>
        <w:rPr>
          <w:rFonts w:hAnsi="Times New Roman" w:cs="Times New Roman"/>
          <w:color w:val="000000"/>
          <w:sz w:val="24"/>
          <w:szCs w:val="24"/>
        </w:rPr>
      </w:pPr>
      <w:r>
        <w:rPr>
          <w:rFonts w:hAnsi="Times New Roman" w:cs="Times New Roman"/>
          <w:color w:val="000000"/>
          <w:sz w:val="24"/>
          <w:szCs w:val="24"/>
        </w:rPr>
        <w:t>Подготовка и аттестация Работников по эксплуатации автоцистерн сжиженного углеводородного газа проводятся в профессионально-технических учебных заведениях, а также на курсах в технических школах обучения и располагающих базой для теоретического и практического обучения. Подготовка Работников обслуживающих автоцистерны сжиженного углеводородного газа осуществляется по учебным программам. Во время работы Работник обязан иметь удостоверение при себе.</w:t>
      </w:r>
    </w:p>
    <w:p>
      <w:pPr>
        <w:spacing w:line="240" w:lineRule="auto"/>
        <w:rPr>
          <w:rFonts w:hAnsi="Times New Roman" w:cs="Times New Roman"/>
          <w:color w:val="000000"/>
          <w:sz w:val="24"/>
          <w:szCs w:val="24"/>
        </w:rPr>
      </w:pPr>
      <w:r>
        <w:rPr>
          <w:rFonts w:hAnsi="Times New Roman" w:cs="Times New Roman"/>
          <w:color w:val="000000"/>
          <w:sz w:val="24"/>
          <w:szCs w:val="24"/>
        </w:rPr>
        <w:t>Допуск Работников к самостоятельной работе оформляется соответствующим приказом по организации после выдачи им на руки удостоверения об аттестации.</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к работе руководство организации обязано проверить у Работника знание руководства по эксплуатации автоцистерн сжиженного углеводородного газа, на которые он допускается работать, и вручить ему (под расписку) руководство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Повторная проверка знаний работников проводится квалификационной комиссией предприятия: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периодически, не реже одного раза в 12 месяцев;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переходе с одного места работы на другое;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требованию инспектора Ростехнадзора или инженерно-технического работника по надзору за безопасной эксплуатацией подъемников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Повторная проверка знаний должна проводиться в объеме производственной (типовой) инструкции и руководства по эксплуатации автоцистерн сжиженного углеводородного газа.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1.3 Подчинённость </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Работник подчинён непосредственно </w:t>
      </w:r>
      <w:r>
        <w:rPr>
          <w:rFonts w:hAnsi="Times New Roman" w:cs="Times New Roman"/>
          <w:color w:val="000000"/>
          <w:sz w:val="24"/>
          <w:szCs w:val="24"/>
        </w:rPr>
        <w:t>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течение смены Работник по вопросам, касающимся выполнения производственного задания, взаимодействует с </w:t>
      </w:r>
      <w:r>
        <w:rPr>
          <w:rFonts w:hAnsi="Times New Roman" w:cs="Times New Roman"/>
          <w:color w:val="000000"/>
          <w:sz w:val="24"/>
          <w:szCs w:val="24"/>
        </w:rPr>
        <w:t>________________________________________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1.4 Характеристика рабочего места </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Работник выполняет свою производственную деятельность на </w:t>
      </w:r>
      <w:r>
        <w:rPr>
          <w:rFonts w:hAnsi="Times New Roman" w:cs="Times New Roman"/>
          <w:color w:val="000000"/>
          <w:sz w:val="24"/>
          <w:szCs w:val="24"/>
        </w:rPr>
        <w:t>__________________________________________________________________________________________________________________________________________________</w:t>
      </w:r>
      <w:r>
        <w:rPr>
          <w:rFonts w:hAnsi="Times New Roman" w:cs="Times New Roman"/>
          <w:color w:val="000000"/>
          <w:sz w:val="24"/>
          <w:szCs w:val="24"/>
        </w:rPr>
        <w:t>, а также автоцистерна сжиженного углеводородного газа.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 Обязанности перед началом работы </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Работник, принимающий смену, должен надеть спецодежду, спецобувь. Получить путевой лист у </w:t>
      </w:r>
      <w:r>
        <w:rPr>
          <w:rFonts w:hAnsi="Times New Roman" w:cs="Times New Roman"/>
          <w:color w:val="000000"/>
          <w:sz w:val="24"/>
          <w:szCs w:val="24"/>
        </w:rPr>
        <w:t>__________</w:t>
      </w:r>
      <w:r>
        <w:rPr>
          <w:rFonts w:hAnsi="Times New Roman" w:cs="Times New Roman"/>
          <w:color w:val="000000"/>
          <w:sz w:val="24"/>
          <w:szCs w:val="24"/>
        </w:rPr>
        <w:t xml:space="preserve">, с маршрутом следования транспортного средства и заданием на выполнение работ на автоцистерне сжиженного углеводородного газа. Пройти предрейсовый медицинский осмотр в медицинской организации </w:t>
      </w:r>
      <w:r>
        <w:rPr>
          <w:rFonts w:hAnsi="Times New Roman" w:cs="Times New Roman"/>
          <w:color w:val="000000"/>
          <w:sz w:val="24"/>
          <w:szCs w:val="24"/>
        </w:rPr>
        <w:t>_______________________________________________________________</w:t>
      </w:r>
      <w:r>
        <w:rPr>
          <w:rFonts w:hAnsi="Times New Roman" w:cs="Times New Roman"/>
          <w:color w:val="000000"/>
          <w:sz w:val="24"/>
          <w:szCs w:val="24"/>
        </w:rPr>
        <w:t xml:space="preserve">. Вернуться в </w:t>
      </w:r>
      <w:r>
        <w:rPr>
          <w:rFonts w:hAnsi="Times New Roman" w:cs="Times New Roman"/>
          <w:color w:val="000000"/>
          <w:sz w:val="24"/>
          <w:szCs w:val="24"/>
        </w:rPr>
        <w:t>________________</w:t>
      </w:r>
      <w:r>
        <w:rPr>
          <w:rFonts w:hAnsi="Times New Roman" w:cs="Times New Roman"/>
          <w:color w:val="000000"/>
          <w:sz w:val="24"/>
          <w:szCs w:val="24"/>
        </w:rPr>
        <w:t xml:space="preserve"> для проведения предсменного контроля состояния транспортного средства, ознакомиться со всеми записями в журнале за весь период со дня своей последней смены. По завершению контроля, </w:t>
      </w:r>
      <w:r>
        <w:rPr>
          <w:rFonts w:hAnsi="Times New Roman" w:cs="Times New Roman"/>
          <w:color w:val="000000"/>
          <w:sz w:val="24"/>
          <w:szCs w:val="24"/>
        </w:rPr>
        <w:t>_______</w:t>
      </w:r>
      <w:r>
        <w:rPr>
          <w:rFonts w:hAnsi="Times New Roman" w:cs="Times New Roman"/>
          <w:color w:val="000000"/>
          <w:sz w:val="24"/>
          <w:szCs w:val="24"/>
        </w:rPr>
        <w:t>, проводивший осмотр транспортного средства ставит отметку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2.1. ПОДГОТОВКА ЦИСТЕРН К НАЛИВУ</w:t>
      </w:r>
    </w:p>
    <w:p>
      <w:pPr>
        <w:spacing w:line="240" w:lineRule="auto"/>
        <w:rPr>
          <w:rFonts w:hAnsi="Times New Roman" w:cs="Times New Roman"/>
          <w:color w:val="000000"/>
          <w:sz w:val="24"/>
          <w:szCs w:val="24"/>
        </w:rPr>
      </w:pPr>
      <w:r>
        <w:rPr>
          <w:rFonts w:hAnsi="Times New Roman" w:cs="Times New Roman"/>
          <w:color w:val="000000"/>
          <w:sz w:val="24"/>
          <w:szCs w:val="24"/>
        </w:rPr>
        <w:t>2.1.1. Перед наполнением цистерн, непосредственно в день налива, ответственный за исправное состояние и безопасную — эксплуатацию специализированных вагонов и контейнеров», перед каждой погрузкой предъявляет работникам станции Свидетельство о технической исправности вагона, включая его рабочее и конструктивное оборудование, гарантирующее безопасность после чего производится осмотр их ходовых частей специалистами вагонного хозяйства на железнодорожной станции.</w:t>
      </w:r>
    </w:p>
    <w:p>
      <w:pPr>
        <w:spacing w:line="240" w:lineRule="auto"/>
        <w:rPr>
          <w:rFonts w:hAnsi="Times New Roman" w:cs="Times New Roman"/>
          <w:color w:val="000000"/>
          <w:sz w:val="24"/>
          <w:szCs w:val="24"/>
        </w:rPr>
      </w:pPr>
      <w:r>
        <w:rPr>
          <w:rFonts w:hAnsi="Times New Roman" w:cs="Times New Roman"/>
          <w:color w:val="000000"/>
          <w:sz w:val="24"/>
          <w:szCs w:val="24"/>
        </w:rPr>
        <w:t>При наружном осмотре цистерн работниками службы ремонта проверяются:</w:t>
      </w:r>
    </w:p>
    <w:p>
      <w:pPr>
        <w:spacing w:line="240" w:lineRule="auto"/>
        <w:rPr>
          <w:rFonts w:hAnsi="Times New Roman" w:cs="Times New Roman"/>
          <w:color w:val="000000"/>
          <w:sz w:val="24"/>
          <w:szCs w:val="24"/>
        </w:rPr>
      </w:pPr>
      <w:r>
        <w:rPr>
          <w:rFonts w:hAnsi="Times New Roman" w:cs="Times New Roman"/>
          <w:color w:val="000000"/>
          <w:sz w:val="24"/>
          <w:szCs w:val="24"/>
        </w:rPr>
        <w:t>— сроки проведения плановых видов ремонта цистерн;</w:t>
      </w:r>
    </w:p>
    <w:p>
      <w:pPr>
        <w:spacing w:line="240" w:lineRule="auto"/>
        <w:rPr>
          <w:rFonts w:hAnsi="Times New Roman" w:cs="Times New Roman"/>
          <w:color w:val="000000"/>
          <w:sz w:val="24"/>
          <w:szCs w:val="24"/>
        </w:rPr>
      </w:pPr>
      <w:r>
        <w:rPr>
          <w:rFonts w:hAnsi="Times New Roman" w:cs="Times New Roman"/>
          <w:color w:val="000000"/>
          <w:sz w:val="24"/>
          <w:szCs w:val="24"/>
        </w:rPr>
        <w:t>— сроки внутреннего осмотра и гидравлического испытания сосудов цистерн (ВОГИ);</w:t>
      </w:r>
    </w:p>
    <w:p>
      <w:pPr>
        <w:spacing w:line="240" w:lineRule="auto"/>
        <w:rPr>
          <w:rFonts w:hAnsi="Times New Roman" w:cs="Times New Roman"/>
          <w:color w:val="000000"/>
          <w:sz w:val="24"/>
          <w:szCs w:val="24"/>
        </w:rPr>
      </w:pPr>
      <w:r>
        <w:rPr>
          <w:rFonts w:hAnsi="Times New Roman" w:cs="Times New Roman"/>
          <w:color w:val="000000"/>
          <w:sz w:val="24"/>
          <w:szCs w:val="24"/>
        </w:rPr>
        <w:t>— сроки профилактического ремонта предохранительной и запорной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 целостность сосуда (наличие вмятин, трещин, разрывов и других механических повреждений). Проверяется состояние окраски и трафаретов, исправность и герметичность сливо-наливной, предохранительной и контрольной арматуры.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Осмотр цистерн перед наливом производится после постановки их под эстакаду осмотра или под наливную эстакаду с разрешения </w:t>
      </w:r>
      <w:r>
        <w:rPr>
          <w:rFonts w:hAnsi="Times New Roman" w:cs="Times New Roman"/>
          <w:color w:val="000000"/>
          <w:sz w:val="24"/>
          <w:szCs w:val="24"/>
        </w:rPr>
        <w:t>________________</w:t>
      </w:r>
      <w:r>
        <w:rPr>
          <w:rFonts w:hAnsi="Times New Roman" w:cs="Times New Roman"/>
          <w:color w:val="000000"/>
          <w:sz w:val="24"/>
          <w:szCs w:val="24"/>
        </w:rPr>
        <w:t>. Перед осмотром необходимо убедиться о закреплении цистерны тормозными башмаками.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2.1.3.Осмотр цистерн перед наливом проводится работниками </w:t>
      </w:r>
      <w:r>
        <w:rPr>
          <w:rFonts w:hAnsi="Times New Roman" w:cs="Times New Roman"/>
          <w:color w:val="000000"/>
          <w:sz w:val="24"/>
          <w:szCs w:val="24"/>
        </w:rPr>
        <w:t>______________</w:t>
      </w:r>
      <w:r>
        <w:rPr>
          <w:rFonts w:hAnsi="Times New Roman" w:cs="Times New Roman"/>
          <w:color w:val="000000"/>
          <w:sz w:val="24"/>
          <w:szCs w:val="24"/>
        </w:rPr>
        <w:t>, совместно с водителем. При этом, открывая вентиль контроля предельного налива/маховик красного цвета/, необходимо проверить наличие остаточного давления в цистерне, а открывая дренажный вентиль — наличие в цистерне воды или неиспаряющихся остатков газа. Вся оказавшаяся в сосуде вода или неиспаряющиеся остатки должны быть удалены работниками. Исправность запорной и контрольной арматуры проверяется путем кратковременного открытия на &amp;frac12; оборота маховика. При этом следует обратить внимание на то, с каким усилием вращается маховик — слишком легко или слишком тяжело. В зависимости от этого необходимо подтянуть сальник или сменить сальниковую набивку. Также необходимо проверить состояние резьбы под пробку, состояние штока, состояние клапана вентиля. Неисправные вентили должны быть заменены после дегазации вагона-цистерны.</w:t>
      </w:r>
    </w:p>
    <w:p>
      <w:pPr>
        <w:spacing w:line="240" w:lineRule="auto"/>
        <w:rPr>
          <w:rFonts w:hAnsi="Times New Roman" w:cs="Times New Roman"/>
          <w:color w:val="000000"/>
          <w:sz w:val="24"/>
          <w:szCs w:val="24"/>
        </w:rPr>
      </w:pPr>
      <w:r>
        <w:rPr>
          <w:rFonts w:hAnsi="Times New Roman" w:cs="Times New Roman"/>
          <w:color w:val="000000"/>
          <w:sz w:val="24"/>
          <w:szCs w:val="24"/>
        </w:rPr>
        <w:t>2.1.4. Результаты осмотра цистерн заносятся в журнал «Осмотра цистерн перед наливом», и составляется «Акт приёма передачи цистерн» за подписью ответственного лица (предприятие) и подписью ответственного лица (предприятие), принявшего цистерну под налив.</w:t>
      </w:r>
    </w:p>
    <w:p>
      <w:pPr>
        <w:spacing w:line="240" w:lineRule="auto"/>
        <w:rPr>
          <w:rFonts w:hAnsi="Times New Roman" w:cs="Times New Roman"/>
          <w:color w:val="000000"/>
          <w:sz w:val="24"/>
          <w:szCs w:val="24"/>
        </w:rPr>
      </w:pPr>
      <w:r>
        <w:rPr>
          <w:rFonts w:hAnsi="Times New Roman" w:cs="Times New Roman"/>
          <w:color w:val="000000"/>
          <w:sz w:val="24"/>
          <w:szCs w:val="24"/>
        </w:rPr>
        <w:t>О цистернах, подлежащих ремонту, в журнале и в Акте делается запись о необходимости дренирования избыточного давления в цистерне и дегазации для производства ремонта.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После освобождения цистерны от избыточного давления и дегазации работники </w:t>
      </w:r>
      <w:r>
        <w:rPr>
          <w:rFonts w:hAnsi="Times New Roman" w:cs="Times New Roman"/>
          <w:color w:val="000000"/>
          <w:sz w:val="24"/>
          <w:szCs w:val="24"/>
        </w:rPr>
        <w:t>______________</w:t>
      </w:r>
      <w:r>
        <w:rPr>
          <w:rFonts w:hAnsi="Times New Roman" w:cs="Times New Roman"/>
          <w:color w:val="000000"/>
          <w:sz w:val="24"/>
          <w:szCs w:val="24"/>
        </w:rPr>
        <w:t>, осуществляют необходимый ремонт и устранение выявленных в ходе осмотра неисправностей (замена запорно-предохранительной и контрольной арматуры, прокладок, подтягивание резьбовых и фланцевых соединений, замена сальниковой набивки на вентилях и др.). До начала производства ремонтных работ необходимо убедиться в отсутствии в цистерне избыточного давления путем открытия сначала вентиля контроля налива, затем уравнительного вентиля на &amp;frac12; оборота маховика.</w:t>
      </w:r>
    </w:p>
    <w:p>
      <w:pPr>
        <w:spacing w:line="240" w:lineRule="auto"/>
        <w:rPr>
          <w:rFonts w:hAnsi="Times New Roman" w:cs="Times New Roman"/>
          <w:color w:val="000000"/>
          <w:sz w:val="24"/>
          <w:szCs w:val="24"/>
        </w:rPr>
      </w:pPr>
      <w:r>
        <w:rPr>
          <w:rFonts w:hAnsi="Times New Roman" w:cs="Times New Roman"/>
          <w:color w:val="000000"/>
          <w:sz w:val="24"/>
          <w:szCs w:val="24"/>
        </w:rPr>
        <w:t>2.2. НАЛИВ ЦИСТЕРН</w:t>
      </w:r>
    </w:p>
    <w:p>
      <w:pPr>
        <w:spacing w:line="240" w:lineRule="auto"/>
        <w:rPr>
          <w:rFonts w:hAnsi="Times New Roman" w:cs="Times New Roman"/>
          <w:color w:val="000000"/>
          <w:sz w:val="24"/>
          <w:szCs w:val="24"/>
        </w:rPr>
      </w:pPr>
      <w:r>
        <w:rPr>
          <w:rFonts w:hAnsi="Times New Roman" w:cs="Times New Roman"/>
          <w:color w:val="000000"/>
          <w:sz w:val="24"/>
          <w:szCs w:val="24"/>
        </w:rPr>
        <w:t>2.2.1. После приемки цистерн под налив, работники выполняют операции по подсоединению сливо-наливных вентилей к трубопроводам жидкой фазы, а уравнительного вентиля — с трубопроводом паровой фазы. Выполнив операции по присоединению, необходимо открыть сливо-наливные вентили и начать налив, затем медленно открыть уравнительный вентиль. Сливо-наливные и уравнительный вентили должны открываться не более чем на 4 оборота маховика.</w:t>
      </w:r>
    </w:p>
    <w:p>
      <w:pPr>
        <w:spacing w:line="240" w:lineRule="auto"/>
        <w:rPr>
          <w:rFonts w:hAnsi="Times New Roman" w:cs="Times New Roman"/>
          <w:color w:val="000000"/>
          <w:sz w:val="24"/>
          <w:szCs w:val="24"/>
        </w:rPr>
      </w:pPr>
      <w:r>
        <w:rPr>
          <w:rFonts w:hAnsi="Times New Roman" w:cs="Times New Roman"/>
          <w:color w:val="000000"/>
          <w:sz w:val="24"/>
          <w:szCs w:val="24"/>
        </w:rPr>
        <w:t>2.2.2. Если при наливе обнаружена утечка продукта, налив должен быть прекращен, продукт слит, давление сброшено, проведена дегазация вагона- цистерны. Работники службы ремонта должны принять меры по устранению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2.2.3. В позиции налива необходимо вести постоянное наблюдение за уровнем газа в сосуде, открывая время от времени вентиль контроля уровня верхнего налива с маховиком зеленого цвета. Налив вести до появления из вентиля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2.2.4. Максимальная степень наполнения цистерны сжиженным газом не должна превышать 85 % объема сосуда цистерны.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2.2.5. После окончания налива, работники </w:t>
      </w:r>
      <w:r>
        <w:rPr>
          <w:rFonts w:hAnsi="Times New Roman" w:cs="Times New Roman"/>
          <w:color w:val="000000"/>
          <w:sz w:val="24"/>
          <w:szCs w:val="24"/>
        </w:rPr>
        <w:t>___</w:t>
      </w:r>
      <w:r>
        <w:rPr>
          <w:rFonts w:hAnsi="Times New Roman" w:cs="Times New Roman"/>
          <w:color w:val="000000"/>
          <w:sz w:val="24"/>
          <w:szCs w:val="24"/>
        </w:rPr>
        <w:t xml:space="preserve"> должны закрыть сливо- наливные и контрольные вентили и отсоединить рукава.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2.2.6. Цистерны от (предприятие) принимаются работниками </w:t>
      </w:r>
      <w:r>
        <w:rPr>
          <w:rFonts w:hAnsi="Times New Roman" w:cs="Times New Roman"/>
          <w:color w:val="000000"/>
          <w:sz w:val="24"/>
          <w:szCs w:val="24"/>
        </w:rPr>
        <w:t>______________</w:t>
      </w:r>
      <w:r>
        <w:rPr>
          <w:rFonts w:hAnsi="Times New Roman" w:cs="Times New Roman"/>
          <w:color w:val="000000"/>
          <w:sz w:val="24"/>
          <w:szCs w:val="24"/>
        </w:rPr>
        <w:t>, которые проверяют правильность их наполнения.</w:t>
      </w:r>
    </w:p>
    <w:p>
      <w:pPr>
        <w:spacing w:line="240" w:lineRule="auto"/>
        <w:rPr>
          <w:rFonts w:hAnsi="Times New Roman" w:cs="Times New Roman"/>
          <w:color w:val="000000"/>
          <w:sz w:val="24"/>
          <w:szCs w:val="24"/>
        </w:rPr>
      </w:pPr>
      <w:r>
        <w:rPr>
          <w:rFonts w:hAnsi="Times New Roman" w:cs="Times New Roman"/>
          <w:color w:val="000000"/>
          <w:sz w:val="24"/>
          <w:szCs w:val="24"/>
        </w:rPr>
        <w:t>2.3. ПРОВЕРКА ЦИСТЕРН ПОСЛЕ НАЛИВА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2.3.1. При приемке налитых цистерн работники </w:t>
      </w:r>
      <w:r>
        <w:rPr>
          <w:rFonts w:hAnsi="Times New Roman" w:cs="Times New Roman"/>
          <w:color w:val="000000"/>
          <w:sz w:val="24"/>
          <w:szCs w:val="24"/>
        </w:rPr>
        <w:t>______</w:t>
      </w:r>
      <w:r>
        <w:rPr>
          <w:rFonts w:hAnsi="Times New Roman" w:cs="Times New Roman"/>
          <w:color w:val="000000"/>
          <w:sz w:val="24"/>
          <w:szCs w:val="24"/>
        </w:rPr>
        <w:t xml:space="preserve"> должны проверить правильность их наполнения. При правильном наполнении из вентиля контроля предельного уровня налива с маховиком красного цвета должен выходить «сухой» газ (паровая фаза), а из вентиля контроля уровня</w:t>
      </w:r>
    </w:p>
    <w:p>
      <w:pPr>
        <w:spacing w:line="240" w:lineRule="auto"/>
        <w:rPr>
          <w:rFonts w:hAnsi="Times New Roman" w:cs="Times New Roman"/>
          <w:color w:val="000000"/>
          <w:sz w:val="24"/>
          <w:szCs w:val="24"/>
        </w:rPr>
      </w:pPr>
      <w:r>
        <w:rPr>
          <w:rFonts w:hAnsi="Times New Roman" w:cs="Times New Roman"/>
          <w:color w:val="000000"/>
          <w:sz w:val="24"/>
          <w:szCs w:val="24"/>
        </w:rPr>
        <w:t>налива с маховиком зеленого цвета — жидкость. Появление из вентиля с маховиком красного цвета жидкости, указывает на переполнение цистерны, а отсутствие выхода жидкости из вентиля с маховиком зеленого цвета указывает на недолив цистерны.</w:t>
      </w:r>
    </w:p>
    <w:p>
      <w:pPr>
        <w:spacing w:line="240" w:lineRule="auto"/>
        <w:rPr>
          <w:rFonts w:hAnsi="Times New Roman" w:cs="Times New Roman"/>
          <w:color w:val="000000"/>
          <w:sz w:val="24"/>
          <w:szCs w:val="24"/>
        </w:rPr>
      </w:pPr>
      <w:r>
        <w:rPr>
          <w:rFonts w:hAnsi="Times New Roman" w:cs="Times New Roman"/>
          <w:color w:val="000000"/>
          <w:sz w:val="24"/>
          <w:szCs w:val="24"/>
        </w:rPr>
        <w:t>2.3.2. Из переполненных цистерн часть продукта должна быть слита, до прекращения выхода из вентиля с маховиком красного цвета жидкой фазы. Недолитая цистерна должна быть дополнена работниками до уровня верхнего налива (вентиль с маховиком зеленого цвета).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2.3.3. После проверки правильности наполнения цистерны работники </w:t>
      </w:r>
      <w:r>
        <w:rPr>
          <w:rFonts w:hAnsi="Times New Roman" w:cs="Times New Roman"/>
          <w:color w:val="000000"/>
          <w:sz w:val="24"/>
          <w:szCs w:val="24"/>
        </w:rPr>
        <w:t>______________</w:t>
      </w:r>
      <w:r>
        <w:rPr>
          <w:rFonts w:hAnsi="Times New Roman" w:cs="Times New Roman"/>
          <w:color w:val="000000"/>
          <w:sz w:val="24"/>
          <w:szCs w:val="24"/>
        </w:rPr>
        <w:t xml:space="preserve"> должны:</w:t>
      </w:r>
    </w:p>
    <w:p>
      <w:pPr>
        <w:spacing w:line="240" w:lineRule="auto"/>
        <w:rPr>
          <w:rFonts w:hAnsi="Times New Roman" w:cs="Times New Roman"/>
          <w:color w:val="000000"/>
          <w:sz w:val="24"/>
          <w:szCs w:val="24"/>
        </w:rPr>
      </w:pPr>
      <w:r>
        <w:rPr>
          <w:rFonts w:hAnsi="Times New Roman" w:cs="Times New Roman"/>
          <w:color w:val="000000"/>
          <w:sz w:val="24"/>
          <w:szCs w:val="24"/>
        </w:rPr>
        <w:t>— обтянуть все вентили на цистерне;</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 герметичность запорную, предохранительную и контрольную арматуру;</w:t>
      </w:r>
    </w:p>
    <w:p>
      <w:pPr>
        <w:spacing w:line="240" w:lineRule="auto"/>
        <w:rPr>
          <w:rFonts w:hAnsi="Times New Roman" w:cs="Times New Roman"/>
          <w:color w:val="000000"/>
          <w:sz w:val="24"/>
          <w:szCs w:val="24"/>
        </w:rPr>
      </w:pPr>
      <w:r>
        <w:rPr>
          <w:rFonts w:hAnsi="Times New Roman" w:cs="Times New Roman"/>
          <w:color w:val="000000"/>
          <w:sz w:val="24"/>
          <w:szCs w:val="24"/>
        </w:rPr>
        <w:t>— поставить заглушки на сливо-наливные, уравнительный и контрольные вентили;</w:t>
      </w:r>
    </w:p>
    <w:p>
      <w:pPr>
        <w:spacing w:line="240" w:lineRule="auto"/>
        <w:rPr>
          <w:rFonts w:hAnsi="Times New Roman" w:cs="Times New Roman"/>
          <w:color w:val="000000"/>
          <w:sz w:val="24"/>
          <w:szCs w:val="24"/>
        </w:rPr>
      </w:pPr>
      <w:r>
        <w:rPr>
          <w:rFonts w:hAnsi="Times New Roman" w:cs="Times New Roman"/>
          <w:color w:val="000000"/>
          <w:sz w:val="24"/>
          <w:szCs w:val="24"/>
        </w:rPr>
        <w:t>— закрыть арматуру колпаком, закрепить его и опломбировать.</w:t>
      </w:r>
    </w:p>
    <w:p>
      <w:pPr>
        <w:spacing w:line="240" w:lineRule="auto"/>
        <w:rPr>
          <w:rFonts w:hAnsi="Times New Roman" w:cs="Times New Roman"/>
          <w:color w:val="000000"/>
          <w:sz w:val="24"/>
          <w:szCs w:val="24"/>
        </w:rPr>
      </w:pPr>
      <w:r>
        <w:rPr>
          <w:rFonts w:hAnsi="Times New Roman" w:cs="Times New Roman"/>
          <w:color w:val="000000"/>
          <w:sz w:val="24"/>
          <w:szCs w:val="24"/>
        </w:rPr>
        <w:t>2.4. АВАРИЙНАЯ ОСТАНОВКА СОСУДА АВТОЦИСТЕРНЫ</w:t>
      </w:r>
    </w:p>
    <w:p>
      <w:pPr>
        <w:spacing w:line="240" w:lineRule="auto"/>
        <w:rPr>
          <w:rFonts w:hAnsi="Times New Roman" w:cs="Times New Roman"/>
          <w:color w:val="000000"/>
          <w:sz w:val="24"/>
          <w:szCs w:val="24"/>
        </w:rPr>
      </w:pPr>
      <w:r>
        <w:rPr>
          <w:rFonts w:hAnsi="Times New Roman" w:cs="Times New Roman"/>
          <w:color w:val="000000"/>
          <w:sz w:val="24"/>
          <w:szCs w:val="24"/>
        </w:rPr>
        <w:t>2.4.1. Сосуд должен быть немедленно остановлен в случаях:</w:t>
      </w:r>
    </w:p>
    <w:p>
      <w:pPr>
        <w:spacing w:line="240" w:lineRule="auto"/>
        <w:rPr>
          <w:rFonts w:hAnsi="Times New Roman" w:cs="Times New Roman"/>
          <w:color w:val="000000"/>
          <w:sz w:val="24"/>
          <w:szCs w:val="24"/>
        </w:rPr>
      </w:pPr>
      <w:r>
        <w:rPr>
          <w:rFonts w:hAnsi="Times New Roman" w:cs="Times New Roman"/>
          <w:color w:val="000000"/>
          <w:sz w:val="24"/>
          <w:szCs w:val="24"/>
        </w:rPr>
        <w:t>— если сработал предохранительный клапан;</w:t>
      </w:r>
    </w:p>
    <w:p>
      <w:pPr>
        <w:spacing w:line="240" w:lineRule="auto"/>
        <w:rPr>
          <w:rFonts w:hAnsi="Times New Roman" w:cs="Times New Roman"/>
          <w:color w:val="000000"/>
          <w:sz w:val="24"/>
          <w:szCs w:val="24"/>
        </w:rPr>
      </w:pPr>
      <w:r>
        <w:rPr>
          <w:rFonts w:hAnsi="Times New Roman" w:cs="Times New Roman"/>
          <w:color w:val="000000"/>
          <w:sz w:val="24"/>
          <w:szCs w:val="24"/>
        </w:rPr>
        <w:t>— если выявлены неисправности предохранительного клапана;</w:t>
      </w:r>
    </w:p>
    <w:p>
      <w:pPr>
        <w:spacing w:line="240" w:lineRule="auto"/>
        <w:rPr>
          <w:rFonts w:hAnsi="Times New Roman" w:cs="Times New Roman"/>
          <w:color w:val="000000"/>
          <w:sz w:val="24"/>
          <w:szCs w:val="24"/>
        </w:rPr>
      </w:pPr>
      <w:r>
        <w:rPr>
          <w:rFonts w:hAnsi="Times New Roman" w:cs="Times New Roman"/>
          <w:color w:val="000000"/>
          <w:sz w:val="24"/>
          <w:szCs w:val="24"/>
        </w:rPr>
        <w:t>— при обнаружении в сосуде и его элементах, работающих под</w:t>
      </w:r>
    </w:p>
    <w:p>
      <w:pPr>
        <w:spacing w:line="240" w:lineRule="auto"/>
        <w:rPr>
          <w:rFonts w:hAnsi="Times New Roman" w:cs="Times New Roman"/>
          <w:color w:val="000000"/>
          <w:sz w:val="24"/>
          <w:szCs w:val="24"/>
        </w:rPr>
      </w:pPr>
      <w:r>
        <w:rPr>
          <w:rFonts w:hAnsi="Times New Roman" w:cs="Times New Roman"/>
          <w:color w:val="000000"/>
          <w:sz w:val="24"/>
          <w:szCs w:val="24"/>
        </w:rPr>
        <w:t>— давлением, неплотностей, выпучин, разрыва прокладок;</w:t>
      </w:r>
    </w:p>
    <w:p>
      <w:pPr>
        <w:spacing w:line="240" w:lineRule="auto"/>
        <w:rPr>
          <w:rFonts w:hAnsi="Times New Roman" w:cs="Times New Roman"/>
          <w:color w:val="000000"/>
          <w:sz w:val="24"/>
          <w:szCs w:val="24"/>
        </w:rPr>
      </w:pPr>
      <w:r>
        <w:rPr>
          <w:rFonts w:hAnsi="Times New Roman" w:cs="Times New Roman"/>
          <w:color w:val="000000"/>
          <w:sz w:val="24"/>
          <w:szCs w:val="24"/>
        </w:rPr>
        <w:t>— при неисправности манометра и невозможности определить давление по другим приборам;</w:t>
      </w:r>
    </w:p>
    <w:p>
      <w:pPr>
        <w:spacing w:line="240" w:lineRule="auto"/>
        <w:rPr>
          <w:rFonts w:hAnsi="Times New Roman" w:cs="Times New Roman"/>
          <w:color w:val="000000"/>
          <w:sz w:val="24"/>
          <w:szCs w:val="24"/>
        </w:rPr>
      </w:pPr>
      <w:r>
        <w:rPr>
          <w:rFonts w:hAnsi="Times New Roman" w:cs="Times New Roman"/>
          <w:color w:val="000000"/>
          <w:sz w:val="24"/>
          <w:szCs w:val="24"/>
        </w:rPr>
        <w:t>— при выходе из строя всех указателей уровня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 при возникновении пожара, непосредственно угрожающего цистерне.</w:t>
      </w:r>
    </w:p>
    <w:p>
      <w:pPr>
        <w:spacing w:line="240" w:lineRule="auto"/>
        <w:rPr>
          <w:rFonts w:hAnsi="Times New Roman" w:cs="Times New Roman"/>
          <w:color w:val="000000"/>
          <w:sz w:val="24"/>
          <w:szCs w:val="24"/>
        </w:rPr>
      </w:pPr>
      <w:r>
        <w:rPr>
          <w:rFonts w:hAnsi="Times New Roman" w:cs="Times New Roman"/>
          <w:color w:val="000000"/>
          <w:sz w:val="24"/>
          <w:szCs w:val="24"/>
        </w:rPr>
        <w:t>2.4.2. При аварийной остановке необходимо выполнить следующие действия:</w:t>
      </w:r>
    </w:p>
    <w:p>
      <w:pPr>
        <w:spacing w:line="240" w:lineRule="auto"/>
        <w:rPr>
          <w:rFonts w:hAnsi="Times New Roman" w:cs="Times New Roman"/>
          <w:color w:val="000000"/>
          <w:sz w:val="24"/>
          <w:szCs w:val="24"/>
        </w:rPr>
      </w:pPr>
      <w:r>
        <w:rPr>
          <w:rFonts w:hAnsi="Times New Roman" w:cs="Times New Roman"/>
          <w:color w:val="000000"/>
          <w:sz w:val="24"/>
          <w:szCs w:val="24"/>
        </w:rPr>
        <w:t>— перекрыть доступ газа в неисправную цистерну путем перекрытия сливо- наливных вентилей;</w:t>
      </w:r>
    </w:p>
    <w:p>
      <w:pPr>
        <w:spacing w:line="240" w:lineRule="auto"/>
        <w:rPr>
          <w:rFonts w:hAnsi="Times New Roman" w:cs="Times New Roman"/>
          <w:color w:val="000000"/>
          <w:sz w:val="24"/>
          <w:szCs w:val="24"/>
        </w:rPr>
      </w:pPr>
      <w:r>
        <w:rPr>
          <w:rFonts w:hAnsi="Times New Roman" w:cs="Times New Roman"/>
          <w:color w:val="000000"/>
          <w:sz w:val="24"/>
          <w:szCs w:val="24"/>
        </w:rPr>
        <w:t>— освободить цистерну от залитого продукта (перекачать в свободную емкость);</w:t>
      </w:r>
    </w:p>
    <w:p>
      <w:pPr>
        <w:spacing w:line="240" w:lineRule="auto"/>
        <w:rPr>
          <w:rFonts w:hAnsi="Times New Roman" w:cs="Times New Roman"/>
          <w:color w:val="000000"/>
          <w:sz w:val="24"/>
          <w:szCs w:val="24"/>
        </w:rPr>
      </w:pPr>
      <w:r>
        <w:rPr>
          <w:rFonts w:hAnsi="Times New Roman" w:cs="Times New Roman"/>
          <w:color w:val="000000"/>
          <w:sz w:val="24"/>
          <w:szCs w:val="24"/>
        </w:rPr>
        <w:t>— остаточное давление сбросить на факел до атмосферного;</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причину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 устранить неисправность;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после устранения неисправности создать в цистерне избыточное давление и проверить цистерну на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 после проверки цистерны на герметичность, при положительном результате, отдать цистерну в работу;</w:t>
      </w:r>
    </w:p>
    <w:p>
      <w:pPr>
        <w:spacing w:line="240" w:lineRule="auto"/>
        <w:rPr>
          <w:rFonts w:hAnsi="Times New Roman" w:cs="Times New Roman"/>
          <w:color w:val="000000"/>
          <w:sz w:val="24"/>
          <w:szCs w:val="24"/>
        </w:rPr>
      </w:pPr>
      <w:r>
        <w:rPr>
          <w:rFonts w:hAnsi="Times New Roman" w:cs="Times New Roman"/>
          <w:color w:val="000000"/>
          <w:sz w:val="24"/>
          <w:szCs w:val="24"/>
        </w:rPr>
        <w:t>— причину аварийной остановки цистерны записать в сменный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2.4.3. При возникновении пожара, непосредственно угрожающего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цистерне, прекратить все работы на цистерне, сообщить </w:t>
      </w:r>
      <w:r>
        <w:rPr>
          <w:rFonts w:hAnsi="Times New Roman" w:cs="Times New Roman"/>
          <w:color w:val="000000"/>
          <w:sz w:val="24"/>
          <w:szCs w:val="24"/>
        </w:rPr>
        <w:t>_________________________</w:t>
      </w:r>
      <w:r>
        <w:rPr>
          <w:rFonts w:hAnsi="Times New Roman" w:cs="Times New Roman"/>
          <w:color w:val="000000"/>
          <w:sz w:val="24"/>
          <w:szCs w:val="24"/>
        </w:rPr>
        <w:t xml:space="preserve"> и </w:t>
      </w:r>
      <w:r>
        <w:rPr>
          <w:rFonts w:hAnsi="Times New Roman" w:cs="Times New Roman"/>
          <w:color w:val="000000"/>
          <w:sz w:val="24"/>
          <w:szCs w:val="24"/>
        </w:rPr>
        <w:t>__________</w:t>
      </w:r>
      <w:r>
        <w:rPr>
          <w:rFonts w:hAnsi="Times New Roman" w:cs="Times New Roman"/>
          <w:color w:val="000000"/>
          <w:sz w:val="24"/>
          <w:szCs w:val="24"/>
        </w:rPr>
        <w:t xml:space="preserve"> Представительства </w:t>
      </w:r>
      <w:r>
        <w:rPr>
          <w:rFonts w:hAnsi="Times New Roman" w:cs="Times New Roman"/>
          <w:color w:val="000000"/>
          <w:sz w:val="24"/>
          <w:szCs w:val="24"/>
        </w:rPr>
        <w:t>_______________</w:t>
      </w:r>
      <w:r>
        <w:rPr>
          <w:rFonts w:hAnsi="Times New Roman" w:cs="Times New Roman"/>
          <w:color w:val="000000"/>
          <w:sz w:val="24"/>
          <w:szCs w:val="24"/>
        </w:rPr>
        <w:t xml:space="preserve"> для вывода цистерн из-под эстакады на безопасное расстояние.</w:t>
      </w:r>
    </w:p>
    <w:p>
      <w:pPr>
        <w:spacing w:line="240" w:lineRule="auto"/>
        <w:rPr>
          <w:rFonts w:hAnsi="Times New Roman" w:cs="Times New Roman"/>
          <w:color w:val="000000"/>
          <w:sz w:val="24"/>
          <w:szCs w:val="24"/>
        </w:rPr>
      </w:pPr>
      <w:r>
        <w:rPr>
          <w:rFonts w:hAnsi="Times New Roman" w:cs="Times New Roman"/>
          <w:color w:val="000000"/>
          <w:sz w:val="24"/>
          <w:szCs w:val="24"/>
        </w:rPr>
        <w:t>2.5. МЕРЫ БЕЗОПАСНОСТИ ПРИ ЭКСПЛУАТАЦИИ ЦИСТЕРН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2.5.1. Все работы на цистерне проводить бригадой не менее </w:t>
      </w:r>
      <w:r>
        <w:rPr>
          <w:rFonts w:hAnsi="Times New Roman" w:cs="Times New Roman"/>
          <w:color w:val="000000"/>
          <w:sz w:val="24"/>
          <w:szCs w:val="24"/>
        </w:rPr>
        <w:t>_________</w:t>
      </w:r>
      <w:r>
        <w:rPr>
          <w:rFonts w:hAnsi="Times New Roman" w:cs="Times New Roman"/>
          <w:color w:val="000000"/>
          <w:sz w:val="24"/>
          <w:szCs w:val="24"/>
        </w:rPr>
        <w:t>, имея с собой все установленные для этих видов работ СИЗ, пристегнутыми страховочными поясами за жесткие элементы ограждений обслуживающей площадки. Запрещается проводить работы на цистерне с неисправным или отсутствующим ограждением на обслуживаемой площадке.</w:t>
      </w:r>
    </w:p>
    <w:p>
      <w:pPr>
        <w:spacing w:line="240" w:lineRule="auto"/>
        <w:rPr>
          <w:rFonts w:hAnsi="Times New Roman" w:cs="Times New Roman"/>
          <w:color w:val="000000"/>
          <w:sz w:val="24"/>
          <w:szCs w:val="24"/>
        </w:rPr>
      </w:pPr>
      <w:r>
        <w:rPr>
          <w:rFonts w:hAnsi="Times New Roman" w:cs="Times New Roman"/>
          <w:color w:val="000000"/>
          <w:sz w:val="24"/>
          <w:szCs w:val="24"/>
        </w:rPr>
        <w:t>2.5.2. Подтягивание и отвинчивание резьбовых и фланцевых соединений цистерны и коммуникаций, хомутов, шлангов, находящихся под избыточным</w:t>
      </w:r>
    </w:p>
    <w:p>
      <w:pPr>
        <w:spacing w:line="240" w:lineRule="auto"/>
        <w:rPr>
          <w:rFonts w:hAnsi="Times New Roman" w:cs="Times New Roman"/>
          <w:color w:val="000000"/>
          <w:sz w:val="24"/>
          <w:szCs w:val="24"/>
        </w:rPr>
      </w:pPr>
      <w:r>
        <w:rPr>
          <w:rFonts w:hAnsi="Times New Roman" w:cs="Times New Roman"/>
          <w:color w:val="000000"/>
          <w:sz w:val="24"/>
          <w:szCs w:val="24"/>
        </w:rPr>
        <w:t>давлением запрещается. Работы производить только неискрообразующим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2.5.3. Курение и ведение посторонних работ ближе 100 метров от цистерн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2.5.4. Места налива и слива цистерн должны быть оборудованы электрическим освещением во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2.5.5. Применение электродрелей и других электрических инструментов, дающих искрение,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2.5.6. При осмотре цистерн в ночное время должны применяться светильники напряжением не более 12 вольт (во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2.5.7. Запрещается оставлять на цистерне обтирочный материал и другие загрязненные предметы, которые могут вызвать воспламенение.</w:t>
      </w:r>
    </w:p>
    <w:p>
      <w:pPr>
        <w:spacing w:line="240" w:lineRule="auto"/>
        <w:rPr>
          <w:rFonts w:hAnsi="Times New Roman" w:cs="Times New Roman"/>
          <w:color w:val="000000"/>
          <w:sz w:val="24"/>
          <w:szCs w:val="24"/>
        </w:rPr>
      </w:pPr>
      <w:r>
        <w:rPr>
          <w:rFonts w:hAnsi="Times New Roman" w:cs="Times New Roman"/>
          <w:color w:val="000000"/>
          <w:sz w:val="24"/>
          <w:szCs w:val="24"/>
        </w:rPr>
        <w:t>2.5.8. В нерабочем состоянии вентили цистерны должны быть закрыты и заглушены. В случае необходимости замена сальниковой набивки может быть выполнена при полностью закрытом клапане и снятых заглушках.</w:t>
      </w:r>
    </w:p>
    <w:p>
      <w:pPr>
        <w:spacing w:line="240" w:lineRule="auto"/>
        <w:rPr>
          <w:rFonts w:hAnsi="Times New Roman" w:cs="Times New Roman"/>
          <w:color w:val="000000"/>
          <w:sz w:val="24"/>
          <w:szCs w:val="24"/>
        </w:rPr>
      </w:pPr>
      <w:r>
        <w:rPr>
          <w:rFonts w:hAnsi="Times New Roman" w:cs="Times New Roman"/>
          <w:color w:val="000000"/>
          <w:sz w:val="24"/>
          <w:szCs w:val="24"/>
        </w:rPr>
        <w:t>2.5.9. Колесные пары цистерны при наливе, сливе должны быть закреплены неискрообразующими тормозными башмаками.</w:t>
      </w:r>
    </w:p>
    <w:p>
      <w:pPr>
        <w:spacing w:line="240" w:lineRule="auto"/>
        <w:rPr>
          <w:rFonts w:hAnsi="Times New Roman" w:cs="Times New Roman"/>
          <w:color w:val="000000"/>
          <w:sz w:val="24"/>
          <w:szCs w:val="24"/>
        </w:rPr>
      </w:pPr>
      <w:r>
        <w:rPr>
          <w:rFonts w:hAnsi="Times New Roman" w:cs="Times New Roman"/>
          <w:color w:val="000000"/>
          <w:sz w:val="24"/>
          <w:szCs w:val="24"/>
        </w:rPr>
        <w:t>2.5.10. Во время налива и слива сжиженного газа (ШФЛУ) запрещается проводить огневые работы ближе 100 м от цистерны, а также запрещается движение автомобилей, тракторов и других видов транспорта — ближе 100 м от цистерн.</w:t>
      </w:r>
    </w:p>
    <w:p>
      <w:pPr>
        <w:spacing w:line="240" w:lineRule="auto"/>
        <w:rPr>
          <w:rFonts w:hAnsi="Times New Roman" w:cs="Times New Roman"/>
          <w:color w:val="000000"/>
          <w:sz w:val="24"/>
          <w:szCs w:val="24"/>
        </w:rPr>
      </w:pPr>
      <w:r>
        <w:rPr>
          <w:rFonts w:hAnsi="Times New Roman" w:cs="Times New Roman"/>
          <w:color w:val="000000"/>
          <w:sz w:val="24"/>
          <w:szCs w:val="24"/>
        </w:rPr>
        <w:t>2.5.11. Цистерны, направляемые для ремонта на вагоноремонтные предприятия должны быть дегазированы. Справка о дегазации должна быть приложена к перевозочным документам.</w:t>
      </w:r>
    </w:p>
    <w:p>
      <w:pPr>
        <w:spacing w:line="240" w:lineRule="auto"/>
        <w:rPr>
          <w:rFonts w:hAnsi="Times New Roman" w:cs="Times New Roman"/>
          <w:color w:val="000000"/>
          <w:sz w:val="24"/>
          <w:szCs w:val="24"/>
        </w:rPr>
      </w:pPr>
      <w:r>
        <w:rPr>
          <w:rFonts w:hAnsi="Times New Roman" w:cs="Times New Roman"/>
          <w:color w:val="000000"/>
          <w:sz w:val="24"/>
          <w:szCs w:val="24"/>
        </w:rPr>
        <w:t>2.5.12. При возникновении аварийных ситуаций необходимо действовать в соответствии с Планом ликвидации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2.5.13. Все работы на цистерне должны проводиться в спецодежде, с применением соответствующих выполняемой работе СИЗ, СИЗОД.</w:t>
      </w:r>
    </w:p>
    <w:p>
      <w:pPr>
        <w:spacing w:line="240" w:lineRule="auto"/>
        <w:rPr>
          <w:rFonts w:hAnsi="Times New Roman" w:cs="Times New Roman"/>
          <w:color w:val="000000"/>
          <w:sz w:val="24"/>
          <w:szCs w:val="24"/>
        </w:rPr>
      </w:pPr>
      <w:r>
        <w:rPr>
          <w:rFonts w:hAnsi="Times New Roman" w:cs="Times New Roman"/>
          <w:b/>
          <w:bCs/>
          <w:color w:val="000000"/>
          <w:sz w:val="24"/>
          <w:szCs w:val="24"/>
        </w:rPr>
        <w:t>3. Перечень объектов контроля при приёмке смены</w:t>
      </w:r>
    </w:p>
    <w:p>
      <w:pPr>
        <w:spacing w:line="240" w:lineRule="auto"/>
        <w:rPr>
          <w:rFonts w:hAnsi="Times New Roman" w:cs="Times New Roman"/>
          <w:color w:val="000000"/>
          <w:sz w:val="24"/>
          <w:szCs w:val="24"/>
        </w:rPr>
      </w:pPr>
      <w:r>
        <w:rPr>
          <w:rFonts w:hAnsi="Times New Roman" w:cs="Times New Roman"/>
          <w:color w:val="000000"/>
          <w:sz w:val="24"/>
          <w:szCs w:val="24"/>
        </w:rPr>
        <w:t>Перед выездом водитель автомобиля ( для перевозки СУГ) должен пройти в организации медицинский контроль на выявление в организме наркотических веществ и алкоголя, а также общего физического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Администрация не имеет права заставлять водителя транспортировки СУГ, а водитель не имеет права выезжать на автомобиле, если техническое состояние заправщика не отвечает техническим условиям и правилам техники безопасности и правилам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Перед выпуском водителя автомобиля (для перевозки СУГ) на заправочную станцию механик гаража обязан проверить техническое состояние машины, наличие средств тушения пожара, исправность фонаря-мигалки, устройство для отвода статического электричества, знаков безопасности, а также прохождение водителем медицинского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Водитель автомобиля (для перевозки СУГ) должен перед выездом проверить техническое состояние в частности:</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тормозов;</w:t>
      </w:r>
    </w:p>
    <w:p>
      <w:pPr>
        <w:spacing w:line="240" w:lineRule="auto"/>
        <w:rPr>
          <w:rFonts w:hAnsi="Times New Roman" w:cs="Times New Roman"/>
          <w:color w:val="000000"/>
          <w:sz w:val="24"/>
          <w:szCs w:val="24"/>
        </w:rPr>
      </w:pPr>
      <w:r>
        <w:rPr>
          <w:rFonts w:hAnsi="Times New Roman" w:cs="Times New Roman"/>
          <w:color w:val="000000"/>
          <w:sz w:val="24"/>
          <w:szCs w:val="24"/>
        </w:rPr>
        <w:t>рулевого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фары;</w:t>
      </w:r>
    </w:p>
    <w:p>
      <w:pPr>
        <w:spacing w:line="240" w:lineRule="auto"/>
        <w:rPr>
          <w:rFonts w:hAnsi="Times New Roman" w:cs="Times New Roman"/>
          <w:color w:val="000000"/>
          <w:sz w:val="24"/>
          <w:szCs w:val="24"/>
        </w:rPr>
      </w:pPr>
      <w:r>
        <w:rPr>
          <w:rFonts w:hAnsi="Times New Roman" w:cs="Times New Roman"/>
          <w:color w:val="000000"/>
          <w:sz w:val="24"/>
          <w:szCs w:val="24"/>
        </w:rPr>
        <w:t>стоп-сигнал;</w:t>
      </w:r>
    </w:p>
    <w:p>
      <w:pPr>
        <w:spacing w:line="240" w:lineRule="auto"/>
        <w:rPr>
          <w:rFonts w:hAnsi="Times New Roman" w:cs="Times New Roman"/>
          <w:color w:val="000000"/>
          <w:sz w:val="24"/>
          <w:szCs w:val="24"/>
        </w:rPr>
      </w:pPr>
      <w:r>
        <w:rPr>
          <w:rFonts w:hAnsi="Times New Roman" w:cs="Times New Roman"/>
          <w:color w:val="000000"/>
          <w:sz w:val="24"/>
          <w:szCs w:val="24"/>
        </w:rPr>
        <w:t>указателей поворотов;</w:t>
      </w:r>
    </w:p>
    <w:p>
      <w:pPr>
        <w:spacing w:line="240" w:lineRule="auto"/>
        <w:rPr>
          <w:rFonts w:hAnsi="Times New Roman" w:cs="Times New Roman"/>
          <w:color w:val="000000"/>
          <w:sz w:val="24"/>
          <w:szCs w:val="24"/>
        </w:rPr>
      </w:pPr>
      <w:r>
        <w:rPr>
          <w:rFonts w:hAnsi="Times New Roman" w:cs="Times New Roman"/>
          <w:color w:val="000000"/>
          <w:sz w:val="24"/>
          <w:szCs w:val="24"/>
        </w:rPr>
        <w:t>звукового сигнала;</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подтекания масла, воды, топлива;</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устройство для отвода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состояние глушителя, который должен быть выведен вперед;</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фонаря-мигалки;</w:t>
      </w:r>
    </w:p>
    <w:p>
      <w:pPr>
        <w:spacing w:line="240" w:lineRule="auto"/>
        <w:rPr>
          <w:rFonts w:hAnsi="Times New Roman" w:cs="Times New Roman"/>
          <w:color w:val="000000"/>
          <w:sz w:val="24"/>
          <w:szCs w:val="24"/>
        </w:rPr>
      </w:pPr>
      <w:r>
        <w:rPr>
          <w:rFonts w:hAnsi="Times New Roman" w:cs="Times New Roman"/>
          <w:color w:val="000000"/>
          <w:sz w:val="24"/>
          <w:szCs w:val="24"/>
        </w:rPr>
        <w:t>наличие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наличие не менее 2-х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приспособления для крепления шлангов;</w:t>
      </w:r>
    </w:p>
    <w:p>
      <w:pPr>
        <w:spacing w:line="240" w:lineRule="auto"/>
        <w:rPr>
          <w:rFonts w:hAnsi="Times New Roman" w:cs="Times New Roman"/>
          <w:color w:val="000000"/>
          <w:sz w:val="24"/>
          <w:szCs w:val="24"/>
        </w:rPr>
      </w:pPr>
      <w:r>
        <w:rPr>
          <w:rFonts w:hAnsi="Times New Roman" w:cs="Times New Roman"/>
          <w:color w:val="000000"/>
          <w:sz w:val="24"/>
          <w:szCs w:val="24"/>
        </w:rPr>
        <w:t>крепление болтов карданного вала.</w:t>
      </w:r>
    </w:p>
    <w:p>
      <w:pPr>
        <w:spacing w:line="240" w:lineRule="auto"/>
        <w:rPr>
          <w:rFonts w:hAnsi="Times New Roman" w:cs="Times New Roman"/>
          <w:color w:val="000000"/>
          <w:sz w:val="24"/>
          <w:szCs w:val="24"/>
        </w:rPr>
      </w:pPr>
      <w:r>
        <w:rPr>
          <w:rFonts w:hAnsi="Times New Roman" w:cs="Times New Roman"/>
          <w:color w:val="000000"/>
          <w:sz w:val="24"/>
          <w:szCs w:val="24"/>
        </w:rPr>
        <w:t>Кроме того, проверить заправку автомобиля топливом, маслом, охлаждающей и тормозной жидкостью, уровень электролита в аккумуляторных батареях.</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автомобиля перед выездом на заправочную станцию водитель подтверждает подписью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После ознакомления с записями, работник, принимающий смену и механик, проводящий контроль состояния транспортного средства должны совместно обойти и осмотреть всё оборудование и сооружения, обращая внимание на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на чистоту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 исправность оборудования, инструментов,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на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 наличие и исправность защитных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 на исправность аварийного освещения и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наличие заземления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 наличие и исправность противопожарных и 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на наличие инструкций, рабочих журналов.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производить сливо-наливные операции во время грозы и при проведении огневых работ. При проявлении грозовых явлений необходимо прекратить работу по наполнению автоцистерны при этом автотранспорт должен быть удален на безопасное расстояние (не менее 50 метров) от территории терминала.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запуск и работа двигателя автомобиля при наливе и сливе ПБТ.</w:t>
      </w:r>
    </w:p>
    <w:p>
      <w:pPr>
        <w:spacing w:line="240" w:lineRule="auto"/>
        <w:rPr>
          <w:rFonts w:hAnsi="Times New Roman" w:cs="Times New Roman"/>
          <w:color w:val="000000"/>
          <w:sz w:val="24"/>
          <w:szCs w:val="24"/>
        </w:rPr>
      </w:pPr>
      <w:r>
        <w:rPr>
          <w:rFonts w:hAnsi="Times New Roman" w:cs="Times New Roman"/>
          <w:color w:val="000000"/>
          <w:sz w:val="24"/>
          <w:szCs w:val="24"/>
        </w:rPr>
        <w:t>Перед наполнением автоцистерны ПБТ водитель автомобиля обязан сдать ключи зажигания оператору.</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нахождение водителя в кабине автоцистерны во время проведения сливо-наливных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на месте работ находиться персоналу, не занятому в сливо-наливных операциях, за исключением специалистов, осуществляющих административно - производственный контроль.</w:t>
      </w:r>
    </w:p>
    <w:p>
      <w:pPr>
        <w:spacing w:line="240" w:lineRule="auto"/>
        <w:rPr>
          <w:rFonts w:hAnsi="Times New Roman" w:cs="Times New Roman"/>
          <w:color w:val="000000"/>
          <w:sz w:val="24"/>
          <w:szCs w:val="24"/>
        </w:rPr>
      </w:pPr>
      <w:r>
        <w:rPr>
          <w:rFonts w:hAnsi="Times New Roman" w:cs="Times New Roman"/>
          <w:color w:val="000000"/>
          <w:sz w:val="24"/>
          <w:szCs w:val="24"/>
        </w:rPr>
        <w:t>Остаточное давление паров ПБТ в автоцистерне должно быть не ниже 0,05 МПа.</w:t>
      </w:r>
    </w:p>
    <w:p>
      <w:pPr>
        <w:spacing w:line="240" w:lineRule="auto"/>
        <w:rPr>
          <w:rFonts w:hAnsi="Times New Roman" w:cs="Times New Roman"/>
          <w:color w:val="000000"/>
          <w:sz w:val="24"/>
          <w:szCs w:val="24"/>
        </w:rPr>
      </w:pPr>
      <w:r>
        <w:rPr>
          <w:rFonts w:hAnsi="Times New Roman" w:cs="Times New Roman"/>
          <w:color w:val="000000"/>
          <w:sz w:val="24"/>
          <w:szCs w:val="24"/>
        </w:rPr>
        <w:t>Во время наполнения автоцистерны необходимо следить за герметичностью газопроводов и арматуры. Не допускается производить работы по уплотнению соединений, находящихся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заполнять автоцистерну при помощи соединительных рукавов, не имеющих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заполнять автоцистерну при отсутствии противооткатных упоров (башмаков) под колесами.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автоцистерну без наблюдения во время налива ПБТ, водитель и оператор обязаны осуществлять постоянный контроль за процессом налива ПБТ.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держать автоцистерну присоединенной к наполнительной колонке, когда слив и налив не производятся.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освобождать цистерну от излишков ПБТ «стравливанием» в атмосферу.</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заполнять автоцистерну более чем на 85% от её объема.</w:t>
      </w:r>
    </w:p>
    <w:p>
      <w:pPr>
        <w:spacing w:line="240" w:lineRule="auto"/>
        <w:rPr>
          <w:rFonts w:hAnsi="Times New Roman" w:cs="Times New Roman"/>
          <w:color w:val="000000"/>
          <w:sz w:val="24"/>
          <w:szCs w:val="24"/>
        </w:rPr>
      </w:pPr>
      <w:r>
        <w:rPr>
          <w:rFonts w:hAnsi="Times New Roman" w:cs="Times New Roman"/>
          <w:color w:val="000000"/>
          <w:sz w:val="24"/>
          <w:szCs w:val="24"/>
        </w:rPr>
        <w:t>Водитель автоцистерны обязан находиться на терминале в одежде, не накапливающей заряды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Включать двигатель автоцистерны разрешается не раньше, чем через 10 минут после наполнения автоцистерны.</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огня вблизи автоцистерны с ПБТ следует вывезти ее за пределы опасной зоны или поливать автоцистерну водой.</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сливо-наливных операций при отпуске ПБТ в темное время суток для местного освещения (в случае необходимости) применяются аккумуляторные фонари во взрывозащищенном исполнении, включение и выключение которых производится вне взрывоопасных зон.</w:t>
      </w:r>
    </w:p>
    <w:p>
      <w:pPr>
        <w:spacing w:line="240" w:lineRule="auto"/>
        <w:rPr>
          <w:rFonts w:hAnsi="Times New Roman" w:cs="Times New Roman"/>
          <w:color w:val="000000"/>
          <w:sz w:val="24"/>
          <w:szCs w:val="24"/>
        </w:rPr>
      </w:pPr>
      <w:r>
        <w:rPr>
          <w:rFonts w:hAnsi="Times New Roman" w:cs="Times New Roman"/>
          <w:color w:val="000000"/>
          <w:sz w:val="24"/>
          <w:szCs w:val="24"/>
        </w:rPr>
        <w:t>Цистерна для перевозки сжиженных углеводородных газов представляет собой сварной цилиндрический сосуд (рис. 1) со сферическими днищами.</w:t>
      </w:r>
    </w:p>
    <w:p>
      <w:pPr>
        <w:spacing w:line="240" w:lineRule="auto"/>
        <w:rPr>
          <w:rFonts w:hAnsi="Times New Roman" w:cs="Times New Roman"/>
          <w:color w:val="000000"/>
          <w:sz w:val="24"/>
          <w:szCs w:val="24"/>
        </w:rPr>
      </w:pPr>
    </w:p>
    <w:p>
      <w:r>
        <w:rPr>
          <w:noProof/>
        </w:rPr>
        <w:drawing>
          <wp:inline xmlns:wp="http://schemas.openxmlformats.org/drawingml/2006/wordprocessingDrawing" distT="0" distB="0" distL="0" distR="0">
            <wp:extent cx="5732144" cy="3268677"/>
            <wp:effectExtent l="0" t="0" r="0" b="0"/>
            <wp:docPr id="1" name="Picture 1" descr="/api/doc/v1/image/-43150633?moduleId=118&amp;id=14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doc/v1/image/-43150633?moduleId=118&amp;id=141955"/>
                    <pic:cNvPicPr>
                      <a:picLocks noChangeAspect="1" noChangeArrowheads="1"/>
                    </pic:cNvPicPr>
                  </pic:nvPicPr>
                  <pic:blipFill>
                    <a:blip r:embed="R959d8315f1d34323ba8a52ea4d1d0061">
                      <a:extLst>
                        <a:ext uri="{28A0092B-C50C-407E-A947-70E740481C1C}">
                          <a14:useLocalDpi xmlns:a14="http://schemas.microsoft.com/office/drawing/2010/main" val="0"/>
                        </a:ext>
                      </a:extLst>
                    </a:blip>
                    <a:stretch>
                      <a:fillRect/>
                    </a:stretch>
                  </pic:blipFill>
                  <pic:spPr bwMode="auto">
                    <a:xfrm>
                      <a:off x="0" y="0"/>
                      <a:ext cx="5732144" cy="3268677"/>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color w:val="000000"/>
          <w:sz w:val="24"/>
          <w:szCs w:val="24"/>
        </w:rPr>
        <w:t>Рис. 1. Автоцистерна для перевозки сжиженных углеводородных газов</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5423964"/>
            <wp:effectExtent l="0" t="0" r="0" b="0"/>
            <wp:docPr id="2" name="Picture 2" descr="/api/doc/v1/image/-43150634?moduleId=118&amp;id=14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i/doc/v1/image/-43150634?moduleId=118&amp;id=141955"/>
                    <pic:cNvPicPr>
                      <a:picLocks noChangeAspect="1" noChangeArrowheads="1"/>
                    </pic:cNvPicPr>
                  </pic:nvPicPr>
                  <pic:blipFill>
                    <a:blip r:embed="Re0e18ced75534ef5925a7698121ece23">
                      <a:extLst>
                        <a:ext uri="{28A0092B-C50C-407E-A947-70E740481C1C}">
                          <a14:useLocalDpi xmlns:a14="http://schemas.microsoft.com/office/drawing/2010/main" val="0"/>
                        </a:ext>
                      </a:extLst>
                    </a:blip>
                    <a:stretch>
                      <a:fillRect/>
                    </a:stretch>
                  </pic:blipFill>
                  <pic:spPr bwMode="auto">
                    <a:xfrm>
                      <a:off x="0" y="0"/>
                      <a:ext cx="5732144" cy="5423964"/>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 2. Расположение арматуры на крышке люка цистерны</w:t>
      </w:r>
    </w:p>
    <w:p>
      <w:pPr>
        <w:spacing w:line="240" w:lineRule="auto"/>
        <w:rPr>
          <w:rFonts w:hAnsi="Times New Roman" w:cs="Times New Roman"/>
          <w:color w:val="000000"/>
          <w:sz w:val="24"/>
          <w:szCs w:val="24"/>
        </w:rPr>
      </w:pPr>
      <w:r>
        <w:rPr>
          <w:rFonts w:hAnsi="Times New Roman" w:cs="Times New Roman"/>
          <w:b/>
          <w:bCs/>
          <w:color w:val="000000"/>
          <w:sz w:val="24"/>
          <w:szCs w:val="24"/>
        </w:rPr>
        <w:t>1</w:t>
      </w:r>
      <w:r>
        <w:rPr>
          <w:rFonts w:hAnsi="Times New Roman" w:cs="Times New Roman"/>
          <w:color w:val="000000"/>
          <w:sz w:val="24"/>
          <w:szCs w:val="24"/>
        </w:rPr>
        <w:t xml:space="preserve"> и </w:t>
      </w:r>
      <w:r>
        <w:rPr>
          <w:rFonts w:hAnsi="Times New Roman" w:cs="Times New Roman"/>
          <w:b/>
          <w:bCs/>
          <w:color w:val="000000"/>
          <w:sz w:val="24"/>
          <w:szCs w:val="24"/>
        </w:rPr>
        <w:t>10</w:t>
      </w:r>
      <w:r>
        <w:rPr>
          <w:rFonts w:hAnsi="Times New Roman" w:cs="Times New Roman"/>
          <w:color w:val="000000"/>
          <w:sz w:val="24"/>
          <w:szCs w:val="24"/>
        </w:rPr>
        <w:t xml:space="preserve"> - вентили для контроля опорожнения, </w:t>
      </w:r>
      <w:r>
        <w:rPr>
          <w:rFonts w:hAnsi="Times New Roman" w:cs="Times New Roman"/>
          <w:b/>
          <w:bCs/>
          <w:color w:val="000000"/>
          <w:sz w:val="24"/>
          <w:szCs w:val="24"/>
        </w:rPr>
        <w:t>2</w:t>
      </w:r>
      <w:r>
        <w:rPr>
          <w:rFonts w:hAnsi="Times New Roman" w:cs="Times New Roman"/>
          <w:color w:val="000000"/>
          <w:sz w:val="24"/>
          <w:szCs w:val="24"/>
        </w:rPr>
        <w:t xml:space="preserve"> и </w:t>
      </w:r>
      <w:r>
        <w:rPr>
          <w:rFonts w:hAnsi="Times New Roman" w:cs="Times New Roman"/>
          <w:b/>
          <w:bCs/>
          <w:color w:val="000000"/>
          <w:sz w:val="24"/>
          <w:szCs w:val="24"/>
        </w:rPr>
        <w:t>3</w:t>
      </w:r>
      <w:r>
        <w:rPr>
          <w:rFonts w:hAnsi="Times New Roman" w:cs="Times New Roman"/>
          <w:color w:val="000000"/>
          <w:sz w:val="24"/>
          <w:szCs w:val="24"/>
        </w:rPr>
        <w:t xml:space="preserve"> - вентили для контроля уровня наполнения, </w:t>
      </w:r>
      <w:r>
        <w:rPr>
          <w:rFonts w:hAnsi="Times New Roman" w:cs="Times New Roman"/>
          <w:b/>
          <w:bCs/>
          <w:color w:val="000000"/>
          <w:sz w:val="24"/>
          <w:szCs w:val="24"/>
        </w:rPr>
        <w:t>4</w:t>
      </w:r>
      <w:r>
        <w:rPr>
          <w:rFonts w:hAnsi="Times New Roman" w:cs="Times New Roman"/>
          <w:color w:val="000000"/>
          <w:sz w:val="24"/>
          <w:szCs w:val="24"/>
        </w:rPr>
        <w:t xml:space="preserve"> и </w:t>
      </w:r>
      <w:r>
        <w:rPr>
          <w:rFonts w:hAnsi="Times New Roman" w:cs="Times New Roman"/>
          <w:b/>
          <w:bCs/>
          <w:color w:val="000000"/>
          <w:sz w:val="24"/>
          <w:szCs w:val="24"/>
        </w:rPr>
        <w:t>9</w:t>
      </w:r>
      <w:r>
        <w:rPr>
          <w:rFonts w:hAnsi="Times New Roman" w:cs="Times New Roman"/>
          <w:color w:val="000000"/>
          <w:sz w:val="24"/>
          <w:szCs w:val="24"/>
        </w:rPr>
        <w:t xml:space="preserve"> - угловые вентили для наполнения и слива сжиженного газа, </w:t>
      </w:r>
      <w:r>
        <w:rPr>
          <w:rFonts w:hAnsi="Times New Roman" w:cs="Times New Roman"/>
          <w:b/>
          <w:bCs/>
          <w:color w:val="000000"/>
          <w:sz w:val="24"/>
          <w:szCs w:val="24"/>
        </w:rPr>
        <w:t>5</w:t>
      </w:r>
      <w:r>
        <w:rPr>
          <w:rFonts w:hAnsi="Times New Roman" w:cs="Times New Roman"/>
          <w:color w:val="000000"/>
          <w:sz w:val="24"/>
          <w:szCs w:val="24"/>
        </w:rPr>
        <w:t xml:space="preserve"> - карман для термометра, </w:t>
      </w:r>
      <w:r>
        <w:rPr>
          <w:rFonts w:hAnsi="Times New Roman" w:cs="Times New Roman"/>
          <w:b/>
          <w:bCs/>
          <w:color w:val="000000"/>
          <w:sz w:val="24"/>
          <w:szCs w:val="24"/>
        </w:rPr>
        <w:t>6</w:t>
      </w:r>
      <w:r>
        <w:rPr>
          <w:rFonts w:hAnsi="Times New Roman" w:cs="Times New Roman"/>
          <w:color w:val="000000"/>
          <w:sz w:val="24"/>
          <w:szCs w:val="24"/>
        </w:rPr>
        <w:t xml:space="preserve"> - угловой вентиль для отбора и подачи паровой фазы сжиженного газа, </w:t>
      </w:r>
      <w:r>
        <w:rPr>
          <w:rFonts w:hAnsi="Times New Roman" w:cs="Times New Roman"/>
          <w:b/>
          <w:bCs/>
          <w:color w:val="000000"/>
          <w:sz w:val="24"/>
          <w:szCs w:val="24"/>
        </w:rPr>
        <w:t>7</w:t>
      </w:r>
      <w:r>
        <w:rPr>
          <w:rFonts w:hAnsi="Times New Roman" w:cs="Times New Roman"/>
          <w:color w:val="000000"/>
          <w:sz w:val="24"/>
          <w:szCs w:val="24"/>
        </w:rPr>
        <w:t xml:space="preserve"> - предохранительный клапан, </w:t>
      </w:r>
      <w:r>
        <w:rPr>
          <w:rFonts w:hAnsi="Times New Roman" w:cs="Times New Roman"/>
          <w:b/>
          <w:bCs/>
          <w:color w:val="000000"/>
          <w:sz w:val="24"/>
          <w:szCs w:val="24"/>
        </w:rPr>
        <w:t>3</w:t>
      </w:r>
      <w:r>
        <w:rPr>
          <w:rFonts w:hAnsi="Times New Roman" w:cs="Times New Roman"/>
          <w:color w:val="000000"/>
          <w:sz w:val="24"/>
          <w:szCs w:val="24"/>
        </w:rPr>
        <w:t xml:space="preserve"> - дренажный вентиль.</w:t>
      </w:r>
    </w:p>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7798042"/>
            <wp:effectExtent l="0" t="0" r="0" b="0"/>
            <wp:docPr id="3" name="Picture 3" descr="/api/doc/v1/image/-43150635?moduleId=118&amp;id=14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i/doc/v1/image/-43150635?moduleId=118&amp;id=141955"/>
                    <pic:cNvPicPr>
                      <a:picLocks noChangeAspect="1" noChangeArrowheads="1"/>
                    </pic:cNvPicPr>
                  </pic:nvPicPr>
                  <pic:blipFill>
                    <a:blip r:embed="R88071f5190bc43c197b01b396bacca77">
                      <a:extLst>
                        <a:ext uri="{28A0092B-C50C-407E-A947-70E740481C1C}">
                          <a14:useLocalDpi xmlns:a14="http://schemas.microsoft.com/office/drawing/2010/main" val="0"/>
                        </a:ext>
                      </a:extLst>
                    </a:blip>
                    <a:stretch>
                      <a:fillRect/>
                    </a:stretch>
                  </pic:blipFill>
                  <pic:spPr bwMode="auto">
                    <a:xfrm>
                      <a:off x="0" y="0"/>
                      <a:ext cx="5732144" cy="7798042"/>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 3. Схема расположения сливо-наливных и уравнительного вентилей на крышке люка цистерны</w:t>
      </w:r>
    </w:p>
    <w:p>
      <w:pPr>
        <w:spacing w:line="240" w:lineRule="auto"/>
        <w:rPr>
          <w:rFonts w:hAnsi="Times New Roman" w:cs="Times New Roman"/>
          <w:color w:val="000000"/>
          <w:sz w:val="24"/>
          <w:szCs w:val="24"/>
        </w:rPr>
      </w:pPr>
      <w:r>
        <w:rPr>
          <w:rFonts w:hAnsi="Times New Roman" w:cs="Times New Roman"/>
          <w:b/>
          <w:bCs/>
          <w:color w:val="000000"/>
          <w:sz w:val="24"/>
          <w:szCs w:val="24"/>
        </w:rPr>
        <w:t>1</w:t>
      </w:r>
      <w:r>
        <w:rPr>
          <w:rFonts w:hAnsi="Times New Roman" w:cs="Times New Roman"/>
          <w:color w:val="000000"/>
          <w:sz w:val="24"/>
          <w:szCs w:val="24"/>
        </w:rPr>
        <w:t xml:space="preserve"> - скоростные клапаны, </w:t>
      </w:r>
      <w:r>
        <w:rPr>
          <w:rFonts w:hAnsi="Times New Roman" w:cs="Times New Roman"/>
          <w:b/>
          <w:bCs/>
          <w:color w:val="000000"/>
          <w:sz w:val="24"/>
          <w:szCs w:val="24"/>
        </w:rPr>
        <w:t>2</w:t>
      </w:r>
      <w:r>
        <w:rPr>
          <w:rFonts w:hAnsi="Times New Roman" w:cs="Times New Roman"/>
          <w:color w:val="000000"/>
          <w:sz w:val="24"/>
          <w:szCs w:val="24"/>
        </w:rPr>
        <w:t xml:space="preserve"> и </w:t>
      </w:r>
      <w:r>
        <w:rPr>
          <w:rFonts w:hAnsi="Times New Roman" w:cs="Times New Roman"/>
          <w:b/>
          <w:bCs/>
          <w:color w:val="000000"/>
          <w:sz w:val="24"/>
          <w:szCs w:val="24"/>
        </w:rPr>
        <w:t>4</w:t>
      </w:r>
      <w:r>
        <w:rPr>
          <w:rFonts w:hAnsi="Times New Roman" w:cs="Times New Roman"/>
          <w:color w:val="000000"/>
          <w:sz w:val="24"/>
          <w:szCs w:val="24"/>
        </w:rPr>
        <w:t xml:space="preserve"> - сливо-наливные угловые вентили, </w:t>
      </w:r>
      <w:r>
        <w:rPr>
          <w:rFonts w:hAnsi="Times New Roman" w:cs="Times New Roman"/>
          <w:b/>
          <w:bCs/>
          <w:color w:val="000000"/>
          <w:sz w:val="24"/>
          <w:szCs w:val="24"/>
        </w:rPr>
        <w:t>3</w:t>
      </w:r>
      <w:r>
        <w:rPr>
          <w:rFonts w:hAnsi="Times New Roman" w:cs="Times New Roman"/>
          <w:color w:val="000000"/>
          <w:sz w:val="24"/>
          <w:szCs w:val="24"/>
        </w:rPr>
        <w:t xml:space="preserve"> - угловой уравнительный вентиль, </w:t>
      </w:r>
      <w:r>
        <w:rPr>
          <w:rFonts w:hAnsi="Times New Roman" w:cs="Times New Roman"/>
          <w:b/>
          <w:bCs/>
          <w:color w:val="000000"/>
          <w:sz w:val="24"/>
          <w:szCs w:val="24"/>
        </w:rPr>
        <w:t>5</w:t>
      </w:r>
      <w:r>
        <w:rPr>
          <w:rFonts w:hAnsi="Times New Roman" w:cs="Times New Roman"/>
          <w:color w:val="000000"/>
          <w:sz w:val="24"/>
          <w:szCs w:val="24"/>
        </w:rPr>
        <w:t xml:space="preserve"> - крышка люка, </w:t>
      </w:r>
      <w:r>
        <w:rPr>
          <w:rFonts w:hAnsi="Times New Roman" w:cs="Times New Roman"/>
          <w:b/>
          <w:bCs/>
          <w:color w:val="000000"/>
          <w:sz w:val="24"/>
          <w:szCs w:val="24"/>
        </w:rPr>
        <w:t>6</w:t>
      </w:r>
      <w:r>
        <w:rPr>
          <w:rFonts w:hAnsi="Times New Roman" w:cs="Times New Roman"/>
          <w:color w:val="000000"/>
          <w:sz w:val="24"/>
          <w:szCs w:val="24"/>
        </w:rPr>
        <w:t xml:space="preserve"> - патрубок люка, </w:t>
      </w:r>
      <w:r>
        <w:rPr>
          <w:rFonts w:hAnsi="Times New Roman" w:cs="Times New Roman"/>
          <w:b/>
          <w:bCs/>
          <w:color w:val="000000"/>
          <w:sz w:val="24"/>
          <w:szCs w:val="24"/>
        </w:rPr>
        <w:t>7</w:t>
      </w:r>
      <w:r>
        <w:rPr>
          <w:rFonts w:hAnsi="Times New Roman" w:cs="Times New Roman"/>
          <w:color w:val="000000"/>
          <w:sz w:val="24"/>
          <w:szCs w:val="24"/>
        </w:rPr>
        <w:t xml:space="preserve"> - труба для отбора и подачи паров сжиженного газа, </w:t>
      </w:r>
      <w:r>
        <w:rPr>
          <w:rFonts w:hAnsi="Times New Roman" w:cs="Times New Roman"/>
          <w:b/>
          <w:bCs/>
          <w:color w:val="000000"/>
          <w:sz w:val="24"/>
          <w:szCs w:val="24"/>
        </w:rPr>
        <w:t>8</w:t>
      </w:r>
      <w:r>
        <w:rPr>
          <w:rFonts w:hAnsi="Times New Roman" w:cs="Times New Roman"/>
          <w:color w:val="000000"/>
          <w:sz w:val="24"/>
          <w:szCs w:val="24"/>
        </w:rPr>
        <w:t xml:space="preserve"> - сливо-наливные трубы, </w:t>
      </w:r>
      <w:r>
        <w:rPr>
          <w:rFonts w:hAnsi="Times New Roman" w:cs="Times New Roman"/>
          <w:b/>
          <w:bCs/>
          <w:color w:val="000000"/>
          <w:sz w:val="24"/>
          <w:szCs w:val="24"/>
        </w:rPr>
        <w:t>9</w:t>
      </w:r>
      <w:r>
        <w:rPr>
          <w:rFonts w:hAnsi="Times New Roman" w:cs="Times New Roman"/>
          <w:color w:val="000000"/>
          <w:sz w:val="24"/>
          <w:szCs w:val="24"/>
        </w:rPr>
        <w:t xml:space="preserve"> - поддон сосуда цистерны, </w:t>
      </w:r>
      <w:r>
        <w:rPr>
          <w:rFonts w:hAnsi="Times New Roman" w:cs="Times New Roman"/>
          <w:b/>
          <w:bCs/>
          <w:color w:val="000000"/>
          <w:sz w:val="24"/>
          <w:szCs w:val="24"/>
        </w:rPr>
        <w:t>10</w:t>
      </w:r>
      <w:r>
        <w:rPr>
          <w:rFonts w:hAnsi="Times New Roman" w:cs="Times New Roman"/>
          <w:color w:val="000000"/>
          <w:sz w:val="24"/>
          <w:szCs w:val="24"/>
        </w:rPr>
        <w:t xml:space="preserve"> - труба дренажная, </w:t>
      </w:r>
      <w:r>
        <w:rPr>
          <w:rFonts w:hAnsi="Times New Roman" w:cs="Times New Roman"/>
          <w:b/>
          <w:bCs/>
          <w:color w:val="000000"/>
          <w:sz w:val="24"/>
          <w:szCs w:val="24"/>
        </w:rPr>
        <w:t>11</w:t>
      </w:r>
      <w:r>
        <w:rPr>
          <w:rFonts w:hAnsi="Times New Roman" w:cs="Times New Roman"/>
          <w:color w:val="000000"/>
          <w:sz w:val="24"/>
          <w:szCs w:val="24"/>
        </w:rPr>
        <w:t xml:space="preserve"> - карман для термометра.</w:t>
      </w:r>
    </w:p>
    <w:p>
      <w:pPr>
        <w:spacing w:line="240" w:lineRule="auto"/>
        <w:rPr>
          <w:rFonts w:hAnsi="Times New Roman" w:cs="Times New Roman"/>
          <w:color w:val="000000"/>
          <w:sz w:val="24"/>
          <w:szCs w:val="24"/>
        </w:rPr>
      </w:pPr>
      <w:r>
        <w:rPr>
          <w:rFonts w:hAnsi="Times New Roman" w:cs="Times New Roman"/>
          <w:color w:val="000000"/>
          <w:sz w:val="24"/>
          <w:szCs w:val="24"/>
        </w:rPr>
        <w:t>Контроль уровня наполнения цистерны осуществляется двумя вентилями 2 и 3 (рис. 2), маховики которых окрашены в зеленый и красный цвета. Трубка вентиля — 2, маховик которого окрашен в зеленый цвет, заканчивается на уровне верхнего налива цистерны, а трубка вентиля — 3, маховик которого окрашен в красный цвет, заканчивается на предельном уровне налива на 30-35 мм выше трубки вентиля 2 (рис. 4). Контроль за сливом продукта из цистерны осуществляется вентилем — 10 (рис. 2), маховик которого окрашен в коричневый цвет, трубка которого заканчивается на уровне нижней плоскости наливных труб. Вентиль — 8, окрашенный в светло-серый цвет, служит для удаления из цистерн воды и тяжелых неиспаряющихся остатков сжиженных газов; конец трубки этого вентиля заканчивается на расстоянии 5 мм от низа поддона сосуда цистерны. Вентили для контроля уровня налива и слива и дренажный вентиль снабжены заглушками.</w:t>
      </w:r>
    </w:p>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7816563"/>
            <wp:effectExtent l="0" t="0" r="0" b="0"/>
            <wp:docPr id="4" name="Picture 4" descr="/api/doc/v1/image/-43150636?moduleId=118&amp;id=14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i/doc/v1/image/-43150636?moduleId=118&amp;id=141955"/>
                    <pic:cNvPicPr>
                      <a:picLocks noChangeAspect="1" noChangeArrowheads="1"/>
                    </pic:cNvPicPr>
                  </pic:nvPicPr>
                  <pic:blipFill>
                    <a:blip r:embed="Raa79b212ca6847baadcfbb26a1073954">
                      <a:extLst>
                        <a:ext uri="{28A0092B-C50C-407E-A947-70E740481C1C}">
                          <a14:useLocalDpi xmlns:a14="http://schemas.microsoft.com/office/drawing/2010/main" val="0"/>
                        </a:ext>
                      </a:extLst>
                    </a:blip>
                    <a:stretch>
                      <a:fillRect/>
                    </a:stretch>
                  </pic:blipFill>
                  <pic:spPr bwMode="auto">
                    <a:xfrm>
                      <a:off x="0" y="0"/>
                      <a:ext cx="5732144" cy="7816563"/>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 4. Схема расположения вентилей для контроля уровня налива и слива сжиженного газа в цистерне.</w:t>
      </w:r>
    </w:p>
    <w:p>
      <w:pPr>
        <w:spacing w:line="240" w:lineRule="auto"/>
        <w:rPr>
          <w:rFonts w:hAnsi="Times New Roman" w:cs="Times New Roman"/>
          <w:color w:val="000000"/>
          <w:sz w:val="24"/>
          <w:szCs w:val="24"/>
        </w:rPr>
      </w:pPr>
      <w:r>
        <w:rPr>
          <w:rFonts w:hAnsi="Times New Roman" w:cs="Times New Roman"/>
          <w:b/>
          <w:bCs/>
          <w:color w:val="000000"/>
          <w:sz w:val="24"/>
          <w:szCs w:val="24"/>
        </w:rPr>
        <w:t>1</w:t>
      </w:r>
      <w:r>
        <w:rPr>
          <w:rFonts w:hAnsi="Times New Roman" w:cs="Times New Roman"/>
          <w:color w:val="000000"/>
          <w:sz w:val="24"/>
          <w:szCs w:val="24"/>
        </w:rPr>
        <w:t xml:space="preserve"> - вентиль предельного уровня налива с маховиком красного цвета, </w:t>
      </w:r>
      <w:r>
        <w:rPr>
          <w:rFonts w:hAnsi="Times New Roman" w:cs="Times New Roman"/>
          <w:b/>
          <w:bCs/>
          <w:color w:val="000000"/>
          <w:sz w:val="24"/>
          <w:szCs w:val="24"/>
        </w:rPr>
        <w:t>2</w:t>
      </w:r>
      <w:r>
        <w:rPr>
          <w:rFonts w:hAnsi="Times New Roman" w:cs="Times New Roman"/>
          <w:color w:val="000000"/>
          <w:sz w:val="24"/>
          <w:szCs w:val="24"/>
        </w:rPr>
        <w:t xml:space="preserve"> - вентиль контроля уровня верхнего налива с маховиком зеленого цвета, </w:t>
      </w:r>
      <w:r>
        <w:rPr>
          <w:rFonts w:hAnsi="Times New Roman" w:cs="Times New Roman"/>
          <w:b/>
          <w:bCs/>
          <w:color w:val="000000"/>
          <w:sz w:val="24"/>
          <w:szCs w:val="24"/>
        </w:rPr>
        <w:t>3</w:t>
      </w:r>
      <w:r>
        <w:rPr>
          <w:rFonts w:hAnsi="Times New Roman" w:cs="Times New Roman"/>
          <w:color w:val="000000"/>
          <w:sz w:val="24"/>
          <w:szCs w:val="24"/>
        </w:rPr>
        <w:t xml:space="preserve"> - вентиль газовый для опорожнения трубки вентиля контроля слива, </w:t>
      </w:r>
      <w:r>
        <w:rPr>
          <w:rFonts w:hAnsi="Times New Roman" w:cs="Times New Roman"/>
          <w:b/>
          <w:bCs/>
          <w:color w:val="000000"/>
          <w:sz w:val="24"/>
          <w:szCs w:val="24"/>
        </w:rPr>
        <w:t>4</w:t>
      </w:r>
      <w:r>
        <w:rPr>
          <w:rFonts w:hAnsi="Times New Roman" w:cs="Times New Roman"/>
          <w:color w:val="000000"/>
          <w:sz w:val="24"/>
          <w:szCs w:val="24"/>
        </w:rPr>
        <w:t xml:space="preserve"> - вентиль контроля слива, </w:t>
      </w:r>
      <w:r>
        <w:rPr>
          <w:rFonts w:hAnsi="Times New Roman" w:cs="Times New Roman"/>
          <w:b/>
          <w:bCs/>
          <w:color w:val="000000"/>
          <w:sz w:val="24"/>
          <w:szCs w:val="24"/>
        </w:rPr>
        <w:t>5</w:t>
      </w:r>
      <w:r>
        <w:rPr>
          <w:rFonts w:hAnsi="Times New Roman" w:cs="Times New Roman"/>
          <w:color w:val="000000"/>
          <w:sz w:val="24"/>
          <w:szCs w:val="24"/>
        </w:rPr>
        <w:t xml:space="preserve"> - дренажный вентиль, </w:t>
      </w:r>
      <w:r>
        <w:rPr>
          <w:rFonts w:hAnsi="Times New Roman" w:cs="Times New Roman"/>
          <w:b/>
          <w:bCs/>
          <w:color w:val="000000"/>
          <w:sz w:val="24"/>
          <w:szCs w:val="24"/>
        </w:rPr>
        <w:t>6</w:t>
      </w:r>
      <w:r>
        <w:rPr>
          <w:rFonts w:hAnsi="Times New Roman" w:cs="Times New Roman"/>
          <w:color w:val="000000"/>
          <w:sz w:val="24"/>
          <w:szCs w:val="24"/>
        </w:rPr>
        <w:t xml:space="preserve"> - крышка люка, </w:t>
      </w:r>
      <w:r>
        <w:rPr>
          <w:rFonts w:hAnsi="Times New Roman" w:cs="Times New Roman"/>
          <w:b/>
          <w:bCs/>
          <w:color w:val="000000"/>
          <w:sz w:val="24"/>
          <w:szCs w:val="24"/>
        </w:rPr>
        <w:t>7</w:t>
      </w:r>
      <w:r>
        <w:rPr>
          <w:rFonts w:hAnsi="Times New Roman" w:cs="Times New Roman"/>
          <w:color w:val="000000"/>
          <w:sz w:val="24"/>
          <w:szCs w:val="24"/>
        </w:rPr>
        <w:t xml:space="preserve"> - патрубок люка, </w:t>
      </w:r>
      <w:r>
        <w:rPr>
          <w:rFonts w:hAnsi="Times New Roman" w:cs="Times New Roman"/>
          <w:b/>
          <w:bCs/>
          <w:color w:val="000000"/>
          <w:sz w:val="24"/>
          <w:szCs w:val="24"/>
        </w:rPr>
        <w:t>8</w:t>
      </w:r>
      <w:r>
        <w:rPr>
          <w:rFonts w:hAnsi="Times New Roman" w:cs="Times New Roman"/>
          <w:color w:val="000000"/>
          <w:sz w:val="24"/>
          <w:szCs w:val="24"/>
        </w:rPr>
        <w:t xml:space="preserve"> - предельный уровень налива сжиженного газа, </w:t>
      </w:r>
      <w:r>
        <w:rPr>
          <w:rFonts w:hAnsi="Times New Roman" w:cs="Times New Roman"/>
          <w:b/>
          <w:bCs/>
          <w:color w:val="000000"/>
          <w:sz w:val="24"/>
          <w:szCs w:val="24"/>
        </w:rPr>
        <w:t>9</w:t>
      </w:r>
      <w:r>
        <w:rPr>
          <w:rFonts w:hAnsi="Times New Roman" w:cs="Times New Roman"/>
          <w:color w:val="000000"/>
          <w:sz w:val="24"/>
          <w:szCs w:val="24"/>
        </w:rPr>
        <w:t xml:space="preserve"> - нижний уровень слива, </w:t>
      </w:r>
      <w:r>
        <w:rPr>
          <w:rFonts w:hAnsi="Times New Roman" w:cs="Times New Roman"/>
          <w:b/>
          <w:bCs/>
          <w:color w:val="000000"/>
          <w:sz w:val="24"/>
          <w:szCs w:val="24"/>
        </w:rPr>
        <w:t>10</w:t>
      </w:r>
      <w:r>
        <w:rPr>
          <w:rFonts w:hAnsi="Times New Roman" w:cs="Times New Roman"/>
          <w:color w:val="000000"/>
          <w:sz w:val="24"/>
          <w:szCs w:val="24"/>
        </w:rPr>
        <w:t xml:space="preserve"> - низ сосуда цистерны.</w:t>
      </w:r>
    </w:p>
    <w:p>
      <w:pPr>
        <w:spacing w:line="240" w:lineRule="auto"/>
        <w:rPr>
          <w:rFonts w:hAnsi="Times New Roman" w:cs="Times New Roman"/>
          <w:color w:val="000000"/>
          <w:sz w:val="24"/>
          <w:szCs w:val="24"/>
        </w:rPr>
      </w:pPr>
      <w:r>
        <w:rPr>
          <w:rFonts w:hAnsi="Times New Roman" w:cs="Times New Roman"/>
          <w:color w:val="000000"/>
          <w:sz w:val="24"/>
          <w:szCs w:val="24"/>
        </w:rPr>
        <w:t>Для автоматического перекрытия сливо-наливных и уравнительной линий цистерны в случае разрыва наполнительных шлангов, установлены скоростные клапаны -1 (рис. 3).</w:t>
      </w:r>
      <w:r>
        <w:br/>
      </w:r>
      <w:r>
        <w:rPr>
          <w:rFonts w:hAnsi="Times New Roman" w:cs="Times New Roman"/>
          <w:color w:val="000000"/>
          <w:sz w:val="24"/>
          <w:szCs w:val="24"/>
        </w:rPr>
        <w:t>2.6. Термометр для измерения температуры сжиженных газов помещается в карман — 5 (рис. 2) длиной 2796 мм, верхний конец которого заглушается пробкой. В верхней части цистерны по продольной оси установлен узел манометродержателя — 7 (рис. 1) на расстоянии 1170 мм от вертикальной оси симметрии. Манометродержатель закрывается колпаком.</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Цистерна включает в себя наружную оболочку, выполненную из стальных цилиндрических обечаек и эллиптических днищ, соединенных на сварке. Наружную оболочку крепят на автомобильной либо железнодорожной платформе. На внутренней поверхности наружной оболочки предусмотрены кронштейны для крепления цепей и опоры для подвешивания дополнительной оболочки.</w:t>
      </w:r>
    </w:p>
    <w:p>
      <w:pPr>
        <w:spacing w:line="240" w:lineRule="auto"/>
        <w:rPr>
          <w:rFonts w:hAnsi="Times New Roman" w:cs="Times New Roman"/>
          <w:color w:val="000000"/>
          <w:sz w:val="24"/>
          <w:szCs w:val="24"/>
        </w:rPr>
      </w:pPr>
      <w:r>
        <w:rPr>
          <w:rFonts w:hAnsi="Times New Roman" w:cs="Times New Roman"/>
          <w:color w:val="000000"/>
          <w:sz w:val="24"/>
          <w:szCs w:val="24"/>
        </w:rPr>
        <w:t>Дополнительная оболочка представляет собой сварную конструкцию из стальных обечаек и эллиптических днищ. Пространство между основной и дополнительной оболочками используют для перевозки жидкостей (хладоносителей) имеющих высокую, относительно окружающего воздуха, температуру кипения, и температуру плавления, сопоставимую с температурой кипения перевозимого сжиженного природного газа. К внутренней поверхности дополнительной оболоч- ки с помощью опор и кронштейнов крепят сосуд, предназначенный для перевозки сжиженного природного газа.</w:t>
      </w:r>
    </w:p>
    <w:p>
      <w:pPr>
        <w:spacing w:line="240" w:lineRule="auto"/>
        <w:rPr>
          <w:rFonts w:hAnsi="Times New Roman" w:cs="Times New Roman"/>
          <w:color w:val="000000"/>
          <w:sz w:val="24"/>
          <w:szCs w:val="24"/>
        </w:rPr>
      </w:pPr>
      <w:r>
        <w:rPr>
          <w:rFonts w:hAnsi="Times New Roman" w:cs="Times New Roman"/>
          <w:color w:val="000000"/>
          <w:sz w:val="24"/>
          <w:szCs w:val="24"/>
        </w:rPr>
        <w:t>Сосуд выполнен в виде сварной конструкции из цилиндрических обечаек и эллиптических днищ, изготовленных из сталей с содержанием никеля или из алю- миниевых сплавов. Пространство между дополнительной оболочкой и сосудом заполняют теплоизолирующим материалом, в качестве которого может выступать вакуумная слоистая изоляция или вакуумная порошковая изоляция. Цистерна снабжена запорно-регулирующей арматурой, предназначенной для управления процессами отключения, распределения, сброса потоков рабочих сред путем изменения площади проходного сечения, которая включает в себя вентиль «наддув азотом», вентиль «наддув-газосброс», вентиль «газосброс», вентиль «выдача в сторонний насос», вентиль «байпас»; контрольно-измерительными приборами для получения значений измеряемых величин в установленном диапазоне, кото- рые расположены на щите приборов; оборудованием для очистки, которое вклю- чает в себя вентили «продувка-сброс», фильтры; оборудованием для проведения сливо-наливных операций, которое включает в себя вентиль «наполнение-слив СПГ» и вентиль «наполнение-слив хладоносителя». Для автоматического поддер- жания давления в контролируемом участке используют электроклапан «СПГ в испаритель». Цистерна оборудована средствами безопасности, такими как: мем- бранный предохранитель дополнительной оболочки и предохранительное устрой- ство сосуда. Вентиль «вакуумирование» используют для создания вакуума в изо- лирующем материале. Безопасный сброс паров СПГ осуществляют через откры- тый вентиль «газосброс через БДУ» и безопасное дренажное устройство (БДУ). Также в цистерне установлено испарительное оборудование для нагрева и испаре- ния природного газа: испаритель и вентиль «СПГ в испаритель». Заполнение цистерны производят на специально оборудованных площадках.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Цистерна работает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1 этап. Подготовка цистерны к наливу. На первом этапе проверяют техни- ческое состояние составных частей цистерны, производят контроль газовой среды сосуда для установления залитой ранее жидкой фазы СПГ, затем цистерну отогре- вают. Через вентиль «наддув азотом» и фильтр для азота в цистерну подают газо- образный азот при температуре выше температуры кипения хладоносителя. С помощью вентилей «продувка-сброс» осуществляют продувку азотом и сброс азо- та в окружающую среду. Сброс охлажденного газа производят через вентиль «наддув-газосброс» и фильтр 12, затем происходит стыковка с внешними комму- никациями, после чего цистерну подают на второй этап.</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 этап. Налив жидкой фазы СПГ. В сосуд через фильтр 13 и открытый вен- тиль «наполнение-слив СПГ» передавливанием из сторонней емкости подают сжиженный природный газ, при этом вентиль «наддув-газосброс» 5, через кото- рый осуществляют газосброс, открыт. Перед наполнением производят захолажи- вание сосуда и коммуникаций путем подачи небольшого количества СПГ. Коли- чество СПГ и давление в сосуде контролируют с помощью приборов, располо- женных на панели щита приборов. После наполнения сосуда вентили «наддув-га- зосброс» 5 и «наполнение-слив» 16 закрывают и производят выдержку для испа- рения СПГ в коммуникациях и сброса в них давления. После выдержки отсты- ковывают внешние коммуникации. Через вентиль «наполнение-слив хладоносите- ля» 17 проводят наполнение полости между наружной оболочкой и дополнитель- ной оболочкой. Газосброс при наполнении осуществляют через открытый вентиль «газосброс» 6.</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3 этап. Транспортировка. Транспортировку производят при открытом вен- тиле «наддув-газосброс» 5. Давление в сосуде при транспортировке поддержива- ют автоматически с помощью электроклапана «СПГ в испаритель» и испарителя. На линии так же предусмотрен ручной вентиль «СПГ в испаритель» 25, с помо- щью которого вручную регулируют давление в сосуде.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4 этап. Слив СПГ. Слив СПГ производят либо в стороннюю емкость, либо путем выдачи природного газа. Слив СПГ производят под избыточным давлением его газообразной фазы через открытый вентиль «наполнение-слив СПГ» 16. Избыточное давление создают либо с помощью паров СПГ, поступающих от испарителя, либо от стороннего источника, подключенного к линии наддува-газо- сброса через вентиль «наддув-газосброс» 5. В процессе слива СПГ по щиту при- боров контролируют давление и количество СПГ. Хладоноситель из полости через открытый вентиль «наполнение-слив хладоносителя» сливают с помощью дополнительно подключенного стороннего насоса. При этом вентиль «газосброс» 6 открыт. Затем производят отогрев цистерны. Существует возможность выдачи СПГ с помощью дополнительно подключенного стороннего насоса через вентиль «выдача в сторонний насос» и фильтр, а также газосброс через открытый вентиль «байпас» и фильтр.</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5 этап. Налив, транспортировка и слив хладоносителя. Налив, транспорти- ровку и слив хладоносителя производят в той же последовательности, что и для жидкой фазы СПГ. После слива хладоносителя цистерну подают на отогрев.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Одной из важных задач для реализации предлагаемой схемы является подбор хладоносителя. Основными требованиями, предъявляемыми к хладоносителю, являются: низкая температура плавления, близкая к температуре сжиженного природного газа, и относительно высокая температура кипения, которая позволяла бы транспортировать хладоноситель в жидком состоянии без устройства дополнительной наружной тепловой изоляции. Так же хладоноситель должен быть не агрессивен к материалу цистерны, и оставаться стабильным на весь период эксплуатации. Свойства проанализированных веществ приведены в табл. 1.</w:t>
      </w:r>
    </w:p>
    <w:p>
      <w:pPr>
        <w:spacing w:line="240" w:lineRule="auto"/>
        <w:rPr>
          <w:rFonts w:hAnsi="Times New Roman" w:cs="Times New Roman"/>
          <w:color w:val="000000"/>
          <w:sz w:val="24"/>
          <w:szCs w:val="24"/>
        </w:rPr>
      </w:pP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Название вещества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 xml:space="preserve">Температура кипения, </w:t>
            </w:r>
            <w:r>
              <w:rPr>
                <w:rFonts w:hAnsi="Times New Roman" w:cs="Times New Roman"/>
                <w:color w:val="000000"/>
                <w:sz w:val="19"/>
                <w:szCs w:val="19"/>
                <w:vertAlign w:val="superscript"/>
              </w:rPr>
              <w:t>0</w:t>
            </w:r>
            <w:r>
              <w:rPr>
                <w:rFonts w:hAnsi="Times New Roman" w:cs="Times New Roman"/>
                <w:color w:val="000000"/>
                <w:sz w:val="24"/>
                <w:szCs w:val="24"/>
              </w:rPr>
              <w:t>С</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 xml:space="preserve">Температура плавления, </w:t>
            </w:r>
            <w:r>
              <w:rPr>
                <w:rFonts w:hAnsi="Times New Roman" w:cs="Times New Roman"/>
                <w:color w:val="000000"/>
                <w:sz w:val="19"/>
                <w:szCs w:val="19"/>
                <w:vertAlign w:val="superscript"/>
              </w:rPr>
              <w:t>0</w:t>
            </w:r>
            <w:r>
              <w:rPr>
                <w:rFonts w:hAnsi="Times New Roman" w:cs="Times New Roman"/>
                <w:color w:val="000000"/>
                <w:sz w:val="24"/>
                <w:szCs w:val="24"/>
              </w:rPr>
              <w:t>С</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Диэтиловый эфир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35,6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-116,3</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Диметиловый эфир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-24,9</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-138,5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Изопентан</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28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-160,6</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Изобутан</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-11,7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-159,6</w:t>
            </w:r>
          </w:p>
        </w:tc>
      </w:tr>
    </w:tbl>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r>
        <w:rPr>
          <w:noProof/>
        </w:rPr>
        <w:drawing>
          <wp:inline xmlns:wp="http://schemas.openxmlformats.org/drawingml/2006/wordprocessingDrawing" distT="0" distB="0" distL="0" distR="0">
            <wp:extent cx="5732144" cy="2966284"/>
            <wp:effectExtent l="0" t="0" r="0" b="0"/>
            <wp:docPr id="5" name="Picture 5" descr="/api/doc/v1/image/-43150637?moduleId=118&amp;id=14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pi/doc/v1/image/-43150637?moduleId=118&amp;id=141955"/>
                    <pic:cNvPicPr>
                      <a:picLocks noChangeAspect="1" noChangeArrowheads="1"/>
                    </pic:cNvPicPr>
                  </pic:nvPicPr>
                  <pic:blipFill>
                    <a:blip r:embed="R1f0c5c1b0aca4a118b6da3c69dacc5fe">
                      <a:extLst>
                        <a:ext uri="{28A0092B-C50C-407E-A947-70E740481C1C}">
                          <a14:useLocalDpi xmlns:a14="http://schemas.microsoft.com/office/drawing/2010/main" val="0"/>
                        </a:ext>
                      </a:extLst>
                    </a:blip>
                    <a:stretch>
                      <a:fillRect/>
                    </a:stretch>
                  </pic:blipFill>
                  <pic:spPr bwMode="auto">
                    <a:xfrm>
                      <a:off x="0" y="0"/>
                      <a:ext cx="5732144" cy="2966284"/>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 4. Схема пломбировки автоцистерны для перевозки сжиженных углеводородных газов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При приемке автоцистерны сжиженного углеводородного газа его осмотр должен производиться совместно с работником, сдающим смену. Для осмотра автоцистерн сжиженного углеводородного газа администрация предприятия, организации или цеха обязана выделить в начале смены необходимое время.</w:t>
      </w:r>
    </w:p>
    <w:p>
      <w:pPr>
        <w:spacing w:line="240" w:lineRule="auto"/>
        <w:rPr>
          <w:rFonts w:hAnsi="Times New Roman" w:cs="Times New Roman"/>
          <w:color w:val="000000"/>
          <w:sz w:val="24"/>
          <w:szCs w:val="24"/>
        </w:rPr>
      </w:pPr>
      <w:r>
        <w:rPr>
          <w:rFonts w:hAnsi="Times New Roman" w:cs="Times New Roman"/>
          <w:color w:val="000000"/>
          <w:sz w:val="24"/>
          <w:szCs w:val="24"/>
        </w:rPr>
        <w:t>Осмотр цистерны должен производиться только при неработающих механизмах, при отключенном напряжении или при отключенной гидросистеме.</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во время осмотра и опробования цистерны неисправностей или недостатков в его состоянии, препятствующих безопасной работе, и невозможности их устранения своими силами работника, не приступая к работе, обязан доложить об этом специалисту, ответственному за содержание сосудов работающих под избыточным давлением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работник обязан убедиться в достаточной освещенности рабочего места, при работе цистерны без опор - зафиксировать стабилизатор.</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допускать к использованию цистерны, не прошедший технического обслуживания и имеющий неисправности. Администрация предприятия не имеет права требовать от машиниста приступить к работе на непроверенном и неисправном подъемнике.</w:t>
      </w:r>
    </w:p>
    <w:p>
      <w:pPr>
        <w:spacing w:line="240" w:lineRule="auto"/>
        <w:rPr>
          <w:rFonts w:hAnsi="Times New Roman" w:cs="Times New Roman"/>
          <w:color w:val="000000"/>
          <w:sz w:val="24"/>
          <w:szCs w:val="24"/>
        </w:rPr>
      </w:pPr>
      <w:r>
        <w:rPr>
          <w:rFonts w:hAnsi="Times New Roman" w:cs="Times New Roman"/>
          <w:b/>
          <w:bCs/>
          <w:color w:val="000000"/>
          <w:sz w:val="24"/>
          <w:szCs w:val="24"/>
        </w:rPr>
        <w:t>4 Обязанности в процессе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4.1 Общие обязанности и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задания и указания непосредственного руководителя в пределах, предусмотренных настоящей производственной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производственных инструкций по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внутреннего трудового распорядка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вести учет расхода сырья и выхода готового продукта, оценивать их качество по результатам анализов;</w:t>
      </w:r>
    </w:p>
    <w:p>
      <w:pPr>
        <w:spacing w:line="240" w:lineRule="auto"/>
        <w:rPr>
          <w:rFonts w:hAnsi="Times New Roman" w:cs="Times New Roman"/>
          <w:color w:val="000000"/>
          <w:sz w:val="24"/>
          <w:szCs w:val="24"/>
        </w:rPr>
      </w:pPr>
      <w:r>
        <w:rPr>
          <w:rFonts w:hAnsi="Times New Roman" w:cs="Times New Roman"/>
          <w:color w:val="000000"/>
          <w:sz w:val="24"/>
          <w:szCs w:val="24"/>
        </w:rPr>
        <w:t>-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технологические переключения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анализировать работу всего обслуживаемого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исправность и сохранность инструмента и механизмов в течение рабочей смены;</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технологию выполнения работ, предусмотренных производственными инструкциями по эксплуатации оборудования, технологическими инструкциями;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 своевременно выявлять и оперативно устранять обнаруженные неисправности обслуживаемого оборудования и коммуникаций. В случае невозможности устранения неисправности своими силами, сделать соответствующую запись в журнале дефектов и сообщить механику, диспетчеру, а также начальнику транспортного цеха ООО «Альфа».</w:t>
      </w:r>
    </w:p>
    <w:p>
      <w:pPr>
        <w:spacing w:line="240" w:lineRule="auto"/>
        <w:rPr>
          <w:rFonts w:hAnsi="Times New Roman" w:cs="Times New Roman"/>
          <w:color w:val="000000"/>
          <w:sz w:val="24"/>
          <w:szCs w:val="24"/>
        </w:rPr>
      </w:pPr>
      <w:r>
        <w:rPr>
          <w:rFonts w:hAnsi="Times New Roman" w:cs="Times New Roman"/>
          <w:color w:val="000000"/>
          <w:sz w:val="24"/>
          <w:szCs w:val="24"/>
        </w:rPr>
        <w:t>- принимать участие в приемке оборудования из ремонта.</w:t>
      </w:r>
    </w:p>
    <w:p>
      <w:pPr>
        <w:spacing w:line="240" w:lineRule="auto"/>
        <w:rPr>
          <w:rFonts w:hAnsi="Times New Roman" w:cs="Times New Roman"/>
          <w:color w:val="000000"/>
          <w:sz w:val="24"/>
          <w:szCs w:val="24"/>
        </w:rPr>
      </w:pPr>
      <w:r>
        <w:rPr>
          <w:rFonts w:hAnsi="Times New Roman" w:cs="Times New Roman"/>
          <w:color w:val="000000"/>
          <w:sz w:val="24"/>
          <w:szCs w:val="24"/>
        </w:rPr>
        <w:t>В ходе свой производственной деятельности работник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 во время работы на цистерны работник не должен отвлекаться от своих прямых обязанностей, а также производить чистку, смазку и ремонт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цистернре, на котором имеется стажер, работник не имеет права отлучаться от цистерны даже на короткое время;</w:t>
      </w:r>
    </w:p>
    <w:p>
      <w:pPr>
        <w:spacing w:line="240" w:lineRule="auto"/>
        <w:rPr>
          <w:rFonts w:hAnsi="Times New Roman" w:cs="Times New Roman"/>
          <w:color w:val="000000"/>
          <w:sz w:val="24"/>
          <w:szCs w:val="24"/>
        </w:rPr>
      </w:pPr>
      <w:r>
        <w:rPr>
          <w:rFonts w:hAnsi="Times New Roman" w:cs="Times New Roman"/>
          <w:color w:val="000000"/>
          <w:sz w:val="24"/>
          <w:szCs w:val="24"/>
        </w:rPr>
        <w:t>- прежде чем осуществлять какое-либо движение цистерны, работник обязан убедиться в том, что стажер находится в безопасном месте;</w:t>
      </w:r>
    </w:p>
    <w:p>
      <w:pPr>
        <w:spacing w:line="240" w:lineRule="auto"/>
        <w:rPr>
          <w:rFonts w:hAnsi="Times New Roman" w:cs="Times New Roman"/>
          <w:color w:val="000000"/>
          <w:sz w:val="24"/>
          <w:szCs w:val="24"/>
        </w:rPr>
      </w:pPr>
      <w:r>
        <w:rPr>
          <w:rFonts w:hAnsi="Times New Roman" w:cs="Times New Roman"/>
          <w:color w:val="000000"/>
          <w:sz w:val="24"/>
          <w:szCs w:val="24"/>
        </w:rPr>
        <w:t>- перед началом движения работник должен подать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4.1.1. Требования охраны труда при движении автоцистерны перевозящей сжижежнный углеводородный газ, работник должен руководствоваться следующими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Въезд автотранспорта перевозящего ПБТ на территорию терминала допускается в соответствии с «Инструкцией о пропускном и внутриобъектовом режимах на территории месторождений, Терминала по отгрузке ПБТ и других производственных объектов органзации.</w:t>
      </w:r>
    </w:p>
    <w:p>
      <w:pPr>
        <w:spacing w:line="240" w:lineRule="auto"/>
        <w:rPr>
          <w:rFonts w:hAnsi="Times New Roman" w:cs="Times New Roman"/>
          <w:color w:val="000000"/>
          <w:sz w:val="24"/>
          <w:szCs w:val="24"/>
        </w:rPr>
      </w:pPr>
      <w:r>
        <w:rPr>
          <w:rFonts w:hAnsi="Times New Roman" w:cs="Times New Roman"/>
          <w:color w:val="000000"/>
          <w:sz w:val="24"/>
          <w:szCs w:val="24"/>
        </w:rPr>
        <w:t>Передвижение автотранспорта сторонней организации, перевозящего ПБТ, по территории терминала должно производиться строго по согласованным и утвержденным схемам.</w:t>
      </w:r>
    </w:p>
    <w:p>
      <w:pPr>
        <w:spacing w:line="240" w:lineRule="auto"/>
        <w:rPr>
          <w:rFonts w:hAnsi="Times New Roman" w:cs="Times New Roman"/>
          <w:color w:val="000000"/>
          <w:sz w:val="24"/>
          <w:szCs w:val="24"/>
        </w:rPr>
      </w:pPr>
      <w:r>
        <w:rPr>
          <w:rFonts w:hAnsi="Times New Roman" w:cs="Times New Roman"/>
          <w:color w:val="000000"/>
          <w:sz w:val="24"/>
          <w:szCs w:val="24"/>
        </w:rPr>
        <w:t>Максимальная скорость движения автомобиля по территории терминала должна составлять не более 5 км/час.</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въезд на территорию терминала неисправных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При нахождении автомобиля на территории терминала запрещается применение открытого огня для прогрева и ремонта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4.1.2. Требования к комплектации автоцистерны, перевозящей сжижежнный углеводородный газ:</w:t>
      </w:r>
    </w:p>
    <w:p>
      <w:pPr>
        <w:spacing w:line="240" w:lineRule="auto"/>
        <w:rPr>
          <w:rFonts w:hAnsi="Times New Roman" w:cs="Times New Roman"/>
          <w:color w:val="000000"/>
          <w:sz w:val="24"/>
          <w:szCs w:val="24"/>
        </w:rPr>
      </w:pPr>
      <w:r>
        <w:rPr>
          <w:rFonts w:hAnsi="Times New Roman" w:cs="Times New Roman"/>
          <w:color w:val="000000"/>
          <w:sz w:val="24"/>
          <w:szCs w:val="24"/>
        </w:rPr>
        <w:t>Автоцистерна до пуска в работу должна быть зарегистрирована в органах Ростехнадзора.</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автоцистерн должна отвечать требованиям «Правила промышленной безопасности опасных производственных объектов, на которых используется оборудование, работающее под избыточным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По окружности фланца для лаза автоцистерны должны быть выбиты следующие надписи: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завода-изготовителя;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номер автоцистерны;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год изготовления и дата освидетельствования;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масса автоцистерны в порожнем состоянии без ходовой части (т);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вместимость автоцистерны (м3);</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величина рабочего и пробного давления;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клеймо ОТК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На раме автоцистерны должна быть прикреплена металлическая табличка с паспортными данными: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наименование завода-изготовителя;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год изготовления;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масса цистерны с ходовой частью в порожнем состоянии (т);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дата очередного освидетельствования;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регистрационный номер цистерны</w:t>
      </w:r>
    </w:p>
    <w:p>
      <w:pPr>
        <w:spacing w:line="240" w:lineRule="auto"/>
        <w:rPr>
          <w:rFonts w:hAnsi="Times New Roman" w:cs="Times New Roman"/>
          <w:color w:val="000000"/>
          <w:sz w:val="24"/>
          <w:szCs w:val="24"/>
        </w:rPr>
      </w:pPr>
      <w:r>
        <w:rPr>
          <w:rFonts w:hAnsi="Times New Roman" w:cs="Times New Roman"/>
          <w:color w:val="000000"/>
          <w:sz w:val="24"/>
          <w:szCs w:val="24"/>
        </w:rPr>
        <w:t>На автоцистерне имеется следующее оборудование: запорно–предохранительная арматура (скоростной клапан и шаровой кран) для слива и налива выпуска паровой фазы из цистерны; предохранительные клапана; манометр; устройство для замера уровня жидкости. Вентили для слива и налива должны иметь заглушки с прикреплением на цепи. Автоцистерна оборудована металлической цепью для отвода статического напряжения и двумя углекислотными огнетушителями. Выхлопная труба и глушитель двигателя находятся в передней части тягача автоцистерны. На выхлопной трубе должен быть искрогаситель.</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Техническое освидетельствование автоцистерн проводить в соответствии с «Правилами промышленной безопасности опасных производственных объектов, на которых используется оборудование, работающее под избыточным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Полный перечень требований к автоцистернам указан в приложении.</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производить при помощи стартера. Пользоваться пусковой рукояткой разрешается только в исключительных случаях. При этом необходимо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не включая зажигания, провернуть коленвал, убедиться, что рычаг коробки передач находится в рабочем состоянии. Затем включить зажигание. Пусковую рукоятку проворачивать по кругу снизу вверх, не брать рукоятку «в обхват» .При запуске двигателя с ручной регулировкой опережение зажигания устанавливать позднее зажигания. Посторонних лиц к запуску не допускать.</w:t>
      </w:r>
    </w:p>
    <w:p>
      <w:pPr>
        <w:spacing w:line="240" w:lineRule="auto"/>
        <w:rPr>
          <w:rFonts w:hAnsi="Times New Roman" w:cs="Times New Roman"/>
          <w:color w:val="000000"/>
          <w:sz w:val="24"/>
          <w:szCs w:val="24"/>
        </w:rPr>
      </w:pPr>
      <w:r>
        <w:rPr>
          <w:rFonts w:hAnsi="Times New Roman" w:cs="Times New Roman"/>
          <w:color w:val="000000"/>
          <w:sz w:val="24"/>
          <w:szCs w:val="24"/>
        </w:rPr>
        <w:t>4.1.3.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управлять транспортом в состоянии даже легкого опьянения или спать в кабине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выезжать на заправку в болезненном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управление автомобилем другому лицу, не имеющему при себе удостоверение на право управления, либо удостоверения не отмеченного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4.1.4. Операции по приему и сливу СУГ должны быть механизированы.</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СУГ производится только при оборудовании этого автомобиля средствами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Водитель автомобиля для заправки СУГ должен находиться с наветренной стороны при отключенном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автомобиля при перевозке СУГ не должны превышать 50 км/ч, а на поворотах не более 5 км/ч. Водитель автомобиля для перевозки СУГ должен начинать движение только после включения фонаря- мигалки.</w:t>
      </w:r>
    </w:p>
    <w:p>
      <w:pPr>
        <w:spacing w:line="240" w:lineRule="auto"/>
        <w:rPr>
          <w:rFonts w:hAnsi="Times New Roman" w:cs="Times New Roman"/>
          <w:color w:val="000000"/>
          <w:sz w:val="24"/>
          <w:szCs w:val="24"/>
        </w:rPr>
      </w:pPr>
      <w:r>
        <w:rPr>
          <w:rFonts w:hAnsi="Times New Roman" w:cs="Times New Roman"/>
          <w:color w:val="000000"/>
          <w:sz w:val="24"/>
          <w:szCs w:val="24"/>
        </w:rPr>
        <w:t>При сливе сжиженного газа с машины заправщика проверить незагроможденность участка, отсутствие открытого огня, наличие надежного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Присоединение шлангов, открывание и закрывание вентилей цистерн и емкости проводить осторожно, не допуская ударов, могущих вызвать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применение металлических инструментов, дающих при ударе искру.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технологических операций, связанных со сливом сжиженного газа из автоцистерны, должны выполняться следующие требования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двигатель автоцистерны должен быть выключен, за исключением случаев, когда автомашина оборудована насосами для перекачки сжиженных газов с приводом от двигателя автомашины, в этом случае обязательно проверить наличие и исправность искрогасителя на выхлопной трубе автоцистерны, заземлить автоцистерну;</w:t>
      </w:r>
    </w:p>
    <w:p>
      <w:pPr>
        <w:spacing w:line="240" w:lineRule="auto"/>
        <w:rPr>
          <w:rFonts w:hAnsi="Times New Roman" w:cs="Times New Roman"/>
          <w:color w:val="000000"/>
          <w:sz w:val="24"/>
          <w:szCs w:val="24"/>
        </w:rPr>
      </w:pPr>
      <w:r>
        <w:rPr>
          <w:rFonts w:hAnsi="Times New Roman" w:cs="Times New Roman"/>
          <w:color w:val="000000"/>
          <w:sz w:val="24"/>
          <w:szCs w:val="24"/>
        </w:rPr>
        <w:t>присоединить шланг одним концом к вентилю газовой фазы автоцистерны, а другой конец к вентилю газовой фазы групповой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присоединить шланг жидкостной фазы одним концом к сливному вентилю цистерны, а другой конец к исполнительному вентилю групповой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открыть вентиль газовой фазы из групповой установки и сливной на автоцистерне и наблюдать за сливом;</w:t>
      </w:r>
    </w:p>
    <w:p>
      <w:pPr>
        <w:spacing w:line="240" w:lineRule="auto"/>
        <w:rPr>
          <w:rFonts w:hAnsi="Times New Roman" w:cs="Times New Roman"/>
          <w:color w:val="000000"/>
          <w:sz w:val="24"/>
          <w:szCs w:val="24"/>
        </w:rPr>
      </w:pPr>
      <w:r>
        <w:rPr>
          <w:rFonts w:hAnsi="Times New Roman" w:cs="Times New Roman"/>
          <w:color w:val="000000"/>
          <w:sz w:val="24"/>
          <w:szCs w:val="24"/>
        </w:rPr>
        <w:t>слив газа может происходить вследствие разности уровней жидкости в цистерне и емкости, если автоцистерна оборудована насосом принудительно.</w:t>
      </w:r>
    </w:p>
    <w:p>
      <w:pPr>
        <w:spacing w:line="240" w:lineRule="auto"/>
        <w:rPr>
          <w:rFonts w:hAnsi="Times New Roman" w:cs="Times New Roman"/>
          <w:color w:val="000000"/>
          <w:sz w:val="24"/>
          <w:szCs w:val="24"/>
        </w:rPr>
      </w:pPr>
      <w:r>
        <w:rPr>
          <w:rFonts w:hAnsi="Times New Roman" w:cs="Times New Roman"/>
          <w:color w:val="000000"/>
          <w:sz w:val="24"/>
          <w:szCs w:val="24"/>
        </w:rPr>
        <w:t>В летний период , когда давление газа в автоцистерне значительно выше , чем в групповых установках, присоединение шлага паровой среды не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останавливать автоцистерну, заполненную газом возле мест с открытым огнем и мест, где возможно скопление большого количества людей.</w:t>
      </w:r>
    </w:p>
    <w:p>
      <w:pPr>
        <w:spacing w:line="240" w:lineRule="auto"/>
        <w:rPr>
          <w:rFonts w:hAnsi="Times New Roman" w:cs="Times New Roman"/>
          <w:color w:val="000000"/>
          <w:sz w:val="24"/>
          <w:szCs w:val="24"/>
        </w:rPr>
      </w:pPr>
      <w:r>
        <w:rPr>
          <w:rFonts w:hAnsi="Times New Roman" w:cs="Times New Roman"/>
          <w:color w:val="000000"/>
          <w:sz w:val="24"/>
          <w:szCs w:val="24"/>
        </w:rPr>
        <w:t>4.1.5. После заполнения групповой установки до заданного уровня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-закрыть сливной вентиль на автоцистерне;</w:t>
      </w:r>
    </w:p>
    <w:p>
      <w:pPr>
        <w:spacing w:line="240" w:lineRule="auto"/>
        <w:rPr>
          <w:rFonts w:hAnsi="Times New Roman" w:cs="Times New Roman"/>
          <w:color w:val="000000"/>
          <w:sz w:val="24"/>
          <w:szCs w:val="24"/>
        </w:rPr>
      </w:pPr>
      <w:r>
        <w:rPr>
          <w:rFonts w:hAnsi="Times New Roman" w:cs="Times New Roman"/>
          <w:color w:val="000000"/>
          <w:sz w:val="24"/>
          <w:szCs w:val="24"/>
        </w:rPr>
        <w:t>-поднимая наполнительный шланг слить из него оставшийся сжиженный газ в емкость и закрыть на ней наполнительный вентиль</w:t>
      </w:r>
    </w:p>
    <w:p>
      <w:pPr>
        <w:spacing w:line="240" w:lineRule="auto"/>
        <w:rPr>
          <w:rFonts w:hAnsi="Times New Roman" w:cs="Times New Roman"/>
          <w:color w:val="000000"/>
          <w:sz w:val="24"/>
          <w:szCs w:val="24"/>
        </w:rPr>
      </w:pPr>
      <w:r>
        <w:rPr>
          <w:rFonts w:hAnsi="Times New Roman" w:cs="Times New Roman"/>
          <w:color w:val="000000"/>
          <w:sz w:val="24"/>
          <w:szCs w:val="24"/>
        </w:rPr>
        <w:t>-открыть вентиль обводной линии и сбросить остатки газа из рукава в газовую сеть, закрыть вентиль на обводной линии;</w:t>
      </w:r>
    </w:p>
    <w:p>
      <w:pPr>
        <w:spacing w:line="240" w:lineRule="auto"/>
        <w:rPr>
          <w:rFonts w:hAnsi="Times New Roman" w:cs="Times New Roman"/>
          <w:color w:val="000000"/>
          <w:sz w:val="24"/>
          <w:szCs w:val="24"/>
        </w:rPr>
      </w:pPr>
      <w:r>
        <w:rPr>
          <w:rFonts w:hAnsi="Times New Roman" w:cs="Times New Roman"/>
          <w:color w:val="000000"/>
          <w:sz w:val="24"/>
          <w:szCs w:val="24"/>
        </w:rPr>
        <w:t>-закрыть вентили газовой фазы на автоцистерне и групповой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-осторожно отсоединить шланг от емкости и автоцистерны, спуская постоянно оставшиеся там пары сжиженного газа;</w:t>
      </w:r>
    </w:p>
    <w:p>
      <w:pPr>
        <w:spacing w:line="240" w:lineRule="auto"/>
        <w:rPr>
          <w:rFonts w:hAnsi="Times New Roman" w:cs="Times New Roman"/>
          <w:color w:val="000000"/>
          <w:sz w:val="24"/>
          <w:szCs w:val="24"/>
        </w:rPr>
      </w:pPr>
      <w:r>
        <w:rPr>
          <w:rFonts w:hAnsi="Times New Roman" w:cs="Times New Roman"/>
          <w:color w:val="000000"/>
          <w:sz w:val="24"/>
          <w:szCs w:val="24"/>
        </w:rPr>
        <w:t>-после отсоединения шлангов штуцера вентилей должны быть заглушены специальными заглушками и опробованы на плотность мыльной эмульсией;</w:t>
      </w:r>
    </w:p>
    <w:p>
      <w:pPr>
        <w:spacing w:line="240" w:lineRule="auto"/>
        <w:rPr>
          <w:rFonts w:hAnsi="Times New Roman" w:cs="Times New Roman"/>
          <w:color w:val="000000"/>
          <w:sz w:val="24"/>
          <w:szCs w:val="24"/>
        </w:rPr>
      </w:pPr>
      <w:r>
        <w:rPr>
          <w:rFonts w:hAnsi="Times New Roman" w:cs="Times New Roman"/>
          <w:color w:val="000000"/>
          <w:sz w:val="24"/>
          <w:szCs w:val="24"/>
        </w:rPr>
        <w:t>4.1.6. В темное время суток пользоваться аккумуляторными фонарями, выполненными во взрыве безопасного исполнения.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4.2 Перечень характеристик процесса и состояния оборудования, контролируемых постоянно в процессе работы </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работы работник обязан постоянно контролировать:</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применяемых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 уровень вибрации и отсутствие постороннего шума в работающем оборудовании.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Обязанности в процессе производственной деятельности по выполнению требований по охране окружающей среды </w:t>
      </w:r>
    </w:p>
    <w:p>
      <w:pPr>
        <w:spacing w:line="240" w:lineRule="auto"/>
        <w:rPr>
          <w:rFonts w:hAnsi="Times New Roman" w:cs="Times New Roman"/>
          <w:color w:val="000000"/>
          <w:sz w:val="24"/>
          <w:szCs w:val="24"/>
        </w:rPr>
      </w:pPr>
      <w:r>
        <w:rPr>
          <w:rFonts w:hAnsi="Times New Roman" w:cs="Times New Roman"/>
          <w:color w:val="000000"/>
          <w:sz w:val="24"/>
          <w:szCs w:val="24"/>
        </w:rPr>
        <w:t>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обо всех замеченных неисправностях в работе оборудования в том числе природоохранного, при которых возможны сверхнормативные выбросы веществ доложить механику, начальнику транспортного цеха;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раздельное накопление отходов (лом черных металлов, твердые бытовые отходы (TБO), промасленная ветошь, железогипсосодержащий шлам (кек), отходы гашения извести и др.), образующиеся при выполнении производственных обязанностей, в специально предназначенные контейнеры (тару);</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уборку проливов масла и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Работник отвечает за правильное обслуживание цистерны. При этом он обязан:</w:t>
      </w:r>
    </w:p>
    <w:p>
      <w:pPr>
        <w:spacing w:line="240" w:lineRule="auto"/>
        <w:rPr>
          <w:rFonts w:hAnsi="Times New Roman" w:cs="Times New Roman"/>
          <w:color w:val="000000"/>
          <w:sz w:val="24"/>
          <w:szCs w:val="24"/>
        </w:rPr>
      </w:pPr>
      <w:r>
        <w:rPr>
          <w:rFonts w:hAnsi="Times New Roman" w:cs="Times New Roman"/>
          <w:color w:val="000000"/>
          <w:sz w:val="24"/>
          <w:szCs w:val="24"/>
        </w:rPr>
        <w:t>1) содержать механизмы и оборудование цистерны в чистоте и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2) своевременно производить смазку всех механизмов цистерны в соответствии с руководством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3) следить, чтобы ученик или стажер, а также обслуживающий персонал выполняли работы по обслуживанию цистерны в соответствии с руководством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 знать сроки и результаты проведения периодических профилактических осмотров и ремонтов сосуда работающего под давлением и его отдельных механизмов и узлов, а также приборов и устройств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Устранение неисправностей, возникших во время работы подъемника, производится по заявкам работника. Другие виды ремонта сосуда под избыточным давлением осуществляются в установленные администрацией предприятия сроки согласно утвержденному графику.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Перечень возможных неисправностей оборудования, описание действий рабочего по устранению неисправностей и участие в плановых ремонтах </w:t>
      </w:r>
    </w:p>
    <w:p>
      <w:pPr>
        <w:spacing w:line="240" w:lineRule="auto"/>
        <w:rPr>
          <w:rFonts w:hAnsi="Times New Roman" w:cs="Times New Roman"/>
          <w:color w:val="000000"/>
          <w:sz w:val="24"/>
          <w:szCs w:val="24"/>
        </w:rPr>
      </w:pPr>
      <w:r>
        <w:rPr>
          <w:rFonts w:hAnsi="Times New Roman" w:cs="Times New Roman"/>
          <w:color w:val="000000"/>
          <w:sz w:val="24"/>
          <w:szCs w:val="24"/>
        </w:rPr>
        <w:t>Работник самостоятельно устраняет мелкие неисправности закрепленного оборудования в пределах имеющихся квалификаций в рамках присвоенных профессий (основной и смежных). Работник несёт ответственность за качественное, своевременное и в полном объёме проведение работ по устранению неисправностей и плановых ремонтных работ, выполнение которых находится в его компетенции.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Взаимодействие в процессе работы с производственным и обслуживающим персоналом </w:t>
      </w:r>
    </w:p>
    <w:p>
      <w:pPr>
        <w:spacing w:line="240" w:lineRule="auto"/>
        <w:rPr>
          <w:rFonts w:hAnsi="Times New Roman" w:cs="Times New Roman"/>
          <w:color w:val="000000"/>
          <w:sz w:val="24"/>
          <w:szCs w:val="24"/>
        </w:rPr>
      </w:pPr>
      <w:r>
        <w:rPr>
          <w:rFonts w:hAnsi="Times New Roman" w:cs="Times New Roman"/>
          <w:color w:val="000000"/>
          <w:sz w:val="24"/>
          <w:szCs w:val="24"/>
        </w:rPr>
        <w:t>Работник в процессе производственной деятельности взаимодействует со следующими сотрудниками и в следующих ситуациях:</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При инциденте, аварии на автоцистерн сжиженного углеводородного газа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Сообщить по телефону непосредственному руководителю, механику, диспетчеру. Описать аварийную ситуацию, принять меры к предупреждению развития инцидента, аварии. Сохранить место инцидента, аварии в исходном положении, вывести из зоны персонал, в целях избежания травмирования.</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Ухудшение состояния здоровья, травма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Вызвать скорую медицинскую помощь. Сообщить по телефону непосредственному руководителю, механику, диспетчеру. Описать ситуацию, назвать место и количество пострадавших. Убедившись, что Вам ничего не угрожает, приступить к оказанию первой помощи до приезда скорой помощи.</w:t>
            </w:r>
          </w:p>
        </w:tc>
      </w:tr>
    </w:tbl>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Обязанности по окончанию работы</w:t>
      </w:r>
    </w:p>
    <w:p>
      <w:pPr>
        <w:spacing w:line="240" w:lineRule="auto"/>
        <w:rPr>
          <w:rFonts w:hAnsi="Times New Roman" w:cs="Times New Roman"/>
          <w:color w:val="000000"/>
          <w:sz w:val="24"/>
          <w:szCs w:val="24"/>
        </w:rPr>
      </w:pPr>
      <w:r>
        <w:rPr>
          <w:rFonts w:hAnsi="Times New Roman" w:cs="Times New Roman"/>
          <w:color w:val="000000"/>
          <w:sz w:val="24"/>
          <w:szCs w:val="24"/>
        </w:rPr>
        <w:t>После окончания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1) остановить двигатель автоцистерны сжиженного углеводородного газа;</w:t>
      </w:r>
    </w:p>
    <w:p>
      <w:pPr>
        <w:spacing w:line="240" w:lineRule="auto"/>
        <w:rPr>
          <w:rFonts w:hAnsi="Times New Roman" w:cs="Times New Roman"/>
          <w:color w:val="000000"/>
          <w:sz w:val="24"/>
          <w:szCs w:val="24"/>
        </w:rPr>
      </w:pPr>
      <w:r>
        <w:rPr>
          <w:rFonts w:hAnsi="Times New Roman" w:cs="Times New Roman"/>
          <w:color w:val="000000"/>
          <w:sz w:val="24"/>
          <w:szCs w:val="24"/>
        </w:rPr>
        <w:t>2) поставить автоцистерну в предназначенное для стоянки место, а под колеса цистерны, кроме того, установить тормозные башмаки.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автоцистерны сжиженного углеводородного газа в несколько смен работник, сдающий смену, обязан сообщить сменщику обо всех неполадках в работе автоцистерны и сдать смену, сделав соответствующую запись в журнале.</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работы работник обязан закрыть на замок кабину и сдать ключ от цистерны в установленном на предприятии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работы рекомендуется вымыть лицо и руки с мылом, или принять душ (обязательно пользуясь индивидуальными резиновыми тапочками).</w:t>
      </w:r>
    </w:p>
    <w:p>
      <w:pPr>
        <w:spacing w:line="240" w:lineRule="auto"/>
        <w:rPr>
          <w:rFonts w:hAnsi="Times New Roman" w:cs="Times New Roman"/>
          <w:color w:val="000000"/>
          <w:sz w:val="24"/>
          <w:szCs w:val="24"/>
        </w:rPr>
      </w:pPr>
      <w:r>
        <w:rPr>
          <w:rFonts w:hAnsi="Times New Roman" w:cs="Times New Roman"/>
          <w:color w:val="000000"/>
          <w:sz w:val="24"/>
          <w:szCs w:val="24"/>
        </w:rPr>
        <w:t>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сдавать смену с неисправным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 сдавать смену больному или находящемуся в нетрезвом или наркотическом состоянии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прием и сдачу смены во время ликвидации аварий. В этом случае смена может быть сдана по распоряжению начальника цеха.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 Действия в аварийных и нештатных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8.1 Действия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возникновения аварийной ситуации на терминале, работник организации и работники сторонних организаций обязан действовать по Плану мероприятий по локализации и ликвидации последствий аварий Площадки сливо-наливного терминала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Перечень возможных аварий на участке очистных сооружений и порядок действий работника в случае их возникновения:</w:t>
      </w:r>
    </w:p>
    <w:p>
      <w:pPr>
        <w:spacing w:line="240" w:lineRule="auto"/>
        <w:rPr>
          <w:rFonts w:hAnsi="Times New Roman" w:cs="Times New Roman"/>
          <w:color w:val="000000"/>
          <w:sz w:val="24"/>
          <w:szCs w:val="24"/>
        </w:rPr>
      </w:pPr>
      <w:r>
        <w:rPr>
          <w:rFonts w:hAnsi="Times New Roman" w:cs="Times New Roman"/>
          <w:color w:val="000000"/>
          <w:sz w:val="24"/>
          <w:szCs w:val="24"/>
        </w:rPr>
        <w:t>- при возникновении аварии принять срочные меры по ее – ликвидации и оповещению руководства цеха, смены. Действовать согласно плана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 при получении травмы, лично или через очевидцев травмы сообщают непосредственному руководителю и обращаются в травмпункт;</w:t>
      </w:r>
    </w:p>
    <w:p>
      <w:pPr>
        <w:spacing w:line="240" w:lineRule="auto"/>
        <w:rPr>
          <w:rFonts w:hAnsi="Times New Roman" w:cs="Times New Roman"/>
          <w:color w:val="000000"/>
          <w:sz w:val="24"/>
          <w:szCs w:val="24"/>
        </w:rPr>
      </w:pPr>
      <w:r>
        <w:rPr>
          <w:rFonts w:hAnsi="Times New Roman" w:cs="Times New Roman"/>
          <w:color w:val="000000"/>
          <w:sz w:val="24"/>
          <w:szCs w:val="24"/>
        </w:rPr>
        <w:t>- в случае получения травмы другими лицами, обязаны уметь оказать первую помощь, обязаны сохранить рабочее место таким, каким оно было в момент получения травмы, если это не угрожает жизни и здоровью людей, и не приведёт к возникновению аварийной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 при необходимости вызывают фельдшера здравпункта по тел. </w:t>
      </w:r>
      <w:r>
        <w:rPr>
          <w:rFonts w:hAnsi="Times New Roman" w:cs="Times New Roman"/>
          <w:color w:val="000000"/>
          <w:sz w:val="24"/>
          <w:szCs w:val="24"/>
        </w:rPr>
        <w:t>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 при возникновении пожара немедленно вызвать пожарную команду (тел. </w:t>
      </w:r>
      <w:r>
        <w:rPr>
          <w:rFonts w:hAnsi="Times New Roman" w:cs="Times New Roman"/>
          <w:color w:val="000000"/>
          <w:sz w:val="24"/>
          <w:szCs w:val="24"/>
        </w:rPr>
        <w:t>_________________</w:t>
      </w:r>
      <w:r>
        <w:rPr>
          <w:rFonts w:hAnsi="Times New Roman" w:cs="Times New Roman"/>
          <w:color w:val="000000"/>
          <w:sz w:val="24"/>
          <w:szCs w:val="24"/>
        </w:rPr>
        <w:t xml:space="preserve">), сообщить диспетчеру </w:t>
      </w:r>
      <w:r>
        <w:rPr>
          <w:rFonts w:hAnsi="Times New Roman" w:cs="Times New Roman"/>
          <w:color w:val="000000"/>
          <w:sz w:val="24"/>
          <w:szCs w:val="24"/>
        </w:rPr>
        <w:t>_____</w:t>
      </w:r>
      <w:r>
        <w:rPr>
          <w:rFonts w:hAnsi="Times New Roman" w:cs="Times New Roman"/>
          <w:color w:val="000000"/>
          <w:sz w:val="24"/>
          <w:szCs w:val="24"/>
        </w:rPr>
        <w:t>, доложить о случившемся руководителю и приступить к ликвидации очага пожара, имеющимися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8.2 Перечень прочих нештатных ситуаций, характерных для данного рабочего места, и последовательность действий рабочего </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в автотранспортное дорожное происшествие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вызвать инспектора ГИБДД;</w:t>
      </w:r>
    </w:p>
    <w:p>
      <w:pPr>
        <w:spacing w:line="240" w:lineRule="auto"/>
        <w:rPr>
          <w:rFonts w:hAnsi="Times New Roman" w:cs="Times New Roman"/>
          <w:color w:val="000000"/>
          <w:sz w:val="24"/>
          <w:szCs w:val="24"/>
        </w:rPr>
      </w:pPr>
      <w:r>
        <w:rPr>
          <w:rFonts w:hAnsi="Times New Roman" w:cs="Times New Roman"/>
          <w:color w:val="000000"/>
          <w:sz w:val="24"/>
          <w:szCs w:val="24"/>
        </w:rPr>
        <w:t>- поставить в известность руководство.</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пожара следует использовать порошковые и углекислотные огнетушители, вызвать пожарную охрану, поставить в известность руководство.</w:t>
      </w:r>
    </w:p>
    <w:p>
      <w:pPr>
        <w:spacing w:line="240" w:lineRule="auto"/>
        <w:rPr>
          <w:rFonts w:hAnsi="Times New Roman" w:cs="Times New Roman"/>
          <w:color w:val="000000"/>
          <w:sz w:val="24"/>
          <w:szCs w:val="24"/>
        </w:rPr>
      </w:pPr>
      <w:r>
        <w:rPr>
          <w:rFonts w:hAnsi="Times New Roman" w:cs="Times New Roman"/>
          <w:color w:val="000000"/>
          <w:sz w:val="24"/>
          <w:szCs w:val="24"/>
        </w:rPr>
        <w:t>При аварии или несчастном случае остановить двигатель, оказать медицинскую помощь пострадавшему и вызвать скорую медицинскую помощь, сообщить о случившемся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стихийных природных явлений (ураган, землетрясение и т.п.) работник должен прекратить работу, опустить люльку на землю и уйти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других аварийных ситуаций машинист должен выполнять требования безопасности, изложенные в руководстве по эксплуатации цистерны.</w:t>
      </w:r>
    </w:p>
    <w:p>
      <w:pPr>
        <w:spacing w:line="240" w:lineRule="auto"/>
        <w:rPr>
          <w:rFonts w:hAnsi="Times New Roman" w:cs="Times New Roman"/>
          <w:color w:val="000000"/>
          <w:sz w:val="24"/>
          <w:szCs w:val="24"/>
        </w:rPr>
      </w:pPr>
      <w:r>
        <w:rPr>
          <w:rFonts w:hAnsi="Times New Roman" w:cs="Times New Roman"/>
          <w:color w:val="000000"/>
          <w:sz w:val="24"/>
          <w:szCs w:val="24"/>
        </w:rPr>
        <w:t>Если во время работы цистерны имели место авария или несчастный случай, то работник должен немедленно поставить в известность об этом лицо, ответственное за безопасное производство работ сосудов работающих под избыточным давлением и обеспечить сохранность обстановки аварии или несчастного случая, если это не представляет опасности для жизни и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Обо всех аварийных ситуациях работник обязан сделать запись в журнале и поставить в известность специалиста, ответственного за содержание подъемников в исправном состоянии.</w:t>
      </w:r>
    </w:p>
    <w:p>
      <w:pPr>
        <w:spacing w:line="240" w:lineRule="auto"/>
        <w:rPr>
          <w:rFonts w:hAnsi="Times New Roman" w:cs="Times New Roman"/>
          <w:color w:val="000000"/>
          <w:sz w:val="24"/>
          <w:szCs w:val="24"/>
        </w:rPr>
      </w:pPr>
      <w:r>
        <w:rPr>
          <w:rFonts w:hAnsi="Times New Roman" w:cs="Times New Roman"/>
          <w:b/>
          <w:bCs/>
          <w:color w:val="000000"/>
          <w:sz w:val="24"/>
          <w:szCs w:val="24"/>
        </w:rPr>
        <w:t>9 Обязаности работника после окончания работы автоцистерны</w:t>
      </w:r>
    </w:p>
    <w:p>
      <w:pPr>
        <w:spacing w:line="240" w:lineRule="auto"/>
        <w:rPr>
          <w:rFonts w:hAnsi="Times New Roman" w:cs="Times New Roman"/>
          <w:color w:val="000000"/>
          <w:sz w:val="24"/>
          <w:szCs w:val="24"/>
        </w:rPr>
      </w:pPr>
      <w:r>
        <w:rPr>
          <w:rFonts w:hAnsi="Times New Roman" w:cs="Times New Roman"/>
          <w:color w:val="000000"/>
          <w:sz w:val="24"/>
          <w:szCs w:val="24"/>
        </w:rPr>
        <w:t>Водитель автомобиля для СУГ обязан поставить машину на место, отведенное для ее стоянки. Выключить двигатель, в зимнее время слить воду из системы охлаждения во избежание ее замерзания.</w:t>
      </w:r>
    </w:p>
    <w:p>
      <w:pPr>
        <w:spacing w:line="240" w:lineRule="auto"/>
        <w:rPr>
          <w:rFonts w:hAnsi="Times New Roman" w:cs="Times New Roman"/>
          <w:color w:val="000000"/>
          <w:sz w:val="24"/>
          <w:szCs w:val="24"/>
        </w:rPr>
      </w:pPr>
      <w:r>
        <w:rPr>
          <w:rFonts w:hAnsi="Times New Roman" w:cs="Times New Roman"/>
          <w:color w:val="000000"/>
          <w:sz w:val="24"/>
          <w:szCs w:val="24"/>
        </w:rPr>
        <w:t>Очистить машину от грязи, подтянуть болтовые соединения. Добавить где необходимо смазки.</w:t>
      </w:r>
    </w:p>
    <w:p>
      <w:pPr>
        <w:spacing w:line="240" w:lineRule="auto"/>
        <w:rPr>
          <w:rFonts w:hAnsi="Times New Roman" w:cs="Times New Roman"/>
          <w:color w:val="000000"/>
          <w:sz w:val="24"/>
          <w:szCs w:val="24"/>
        </w:rPr>
      </w:pPr>
      <w:r>
        <w:rPr>
          <w:rFonts w:hAnsi="Times New Roman" w:cs="Times New Roman"/>
          <w:color w:val="000000"/>
          <w:sz w:val="24"/>
          <w:szCs w:val="24"/>
        </w:rPr>
        <w:t>Убрать пусковые приспособления, исключив всякую возможность запуска автомобиля посторонними.</w:t>
      </w:r>
    </w:p>
    <w:p>
      <w:pPr>
        <w:spacing w:line="240" w:lineRule="auto"/>
        <w:rPr>
          <w:rFonts w:hAnsi="Times New Roman" w:cs="Times New Roman"/>
          <w:color w:val="000000"/>
          <w:sz w:val="24"/>
          <w:szCs w:val="24"/>
        </w:rPr>
      </w:pPr>
      <w:r>
        <w:rPr>
          <w:rFonts w:hAnsi="Times New Roman" w:cs="Times New Roman"/>
          <w:color w:val="000000"/>
          <w:sz w:val="24"/>
          <w:szCs w:val="24"/>
        </w:rPr>
        <w:t>Если в машине имеются какие-то неисправности сообщить об этом механику.</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цистерны в несколько смен работик, сдающий смену, обязан сообщить сменщику обо всех неполадках в работе цистерны и сдать смену, сделав соответствующую запись в журнале.</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работы работник обязан закрыть на замок кабину и сдать ключ от цистерны в установленном на предприятии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Обо всех обнаруженных неполадках в работе цистерны работник обязан сделать запись в журнале и сообщить специалисту, ответственному за содержание сосудов работающих под избыточным давлением в исправном состоянии.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10 Ответственность </w:t>
      </w:r>
    </w:p>
    <w:p>
      <w:pPr>
        <w:spacing w:line="240" w:lineRule="auto"/>
        <w:rPr>
          <w:rFonts w:hAnsi="Times New Roman" w:cs="Times New Roman"/>
          <w:color w:val="000000"/>
          <w:sz w:val="24"/>
          <w:szCs w:val="24"/>
        </w:rPr>
      </w:pPr>
      <w:r>
        <w:rPr>
          <w:rFonts w:hAnsi="Times New Roman" w:cs="Times New Roman"/>
          <w:color w:val="000000"/>
          <w:sz w:val="24"/>
          <w:szCs w:val="24"/>
        </w:rPr>
        <w:t>Работник несет ответственность в соответствии с действующим трудовым законодательством, трудовым договором и локальными нормативными актами, регламентирующими трудовую деятельность работника в ООО «Альфа».</w:t>
      </w:r>
    </w:p>
    <w:p>
      <w:pPr>
        <w:spacing w:line="240" w:lineRule="auto"/>
        <w:rPr>
          <w:rFonts w:hAnsi="Times New Roman" w:cs="Times New Roman"/>
          <w:color w:val="000000"/>
          <w:sz w:val="24"/>
          <w:szCs w:val="24"/>
        </w:rPr>
      </w:pPr>
      <w:r>
        <w:rPr>
          <w:rFonts w:hAnsi="Times New Roman" w:cs="Times New Roman"/>
          <w:color w:val="000000"/>
          <w:sz w:val="24"/>
          <w:szCs w:val="24"/>
        </w:rPr>
        <w:t>Работник несет ответственность за:</w:t>
      </w:r>
    </w:p>
    <w:p>
      <w:pPr>
        <w:spacing w:line="240" w:lineRule="auto"/>
        <w:rPr>
          <w:rFonts w:hAnsi="Times New Roman" w:cs="Times New Roman"/>
          <w:color w:val="000000"/>
          <w:sz w:val="24"/>
          <w:szCs w:val="24"/>
        </w:rPr>
      </w:pPr>
      <w:r>
        <w:rPr>
          <w:rFonts w:hAnsi="Times New Roman" w:cs="Times New Roman"/>
          <w:color w:val="000000"/>
          <w:sz w:val="24"/>
          <w:szCs w:val="24"/>
        </w:rPr>
        <w:t>- ненадлежащее исполнение своих обязанностей, предусмотренных настоящей производственной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 невыполнение приказов, распоряжений и других локальных актов, действующих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несвоевременное и некачественное выполнение заданий;</w:t>
      </w:r>
    </w:p>
    <w:p>
      <w:pPr>
        <w:spacing w:line="240" w:lineRule="auto"/>
        <w:rPr>
          <w:rFonts w:hAnsi="Times New Roman" w:cs="Times New Roman"/>
          <w:color w:val="000000"/>
          <w:sz w:val="24"/>
          <w:szCs w:val="24"/>
        </w:rPr>
      </w:pPr>
      <w:r>
        <w:rPr>
          <w:rFonts w:hAnsi="Times New Roman" w:cs="Times New Roman"/>
          <w:color w:val="000000"/>
          <w:sz w:val="24"/>
          <w:szCs w:val="24"/>
        </w:rPr>
        <w:t>- несвоевременное и некачественное выполнение требований производственных инструкций по эксплуатации и технологических инструкция;</w:t>
      </w:r>
    </w:p>
    <w:p>
      <w:pPr>
        <w:spacing w:line="240" w:lineRule="auto"/>
        <w:rPr>
          <w:rFonts w:hAnsi="Times New Roman" w:cs="Times New Roman"/>
          <w:color w:val="000000"/>
          <w:sz w:val="24"/>
          <w:szCs w:val="24"/>
        </w:rPr>
      </w:pPr>
      <w:r>
        <w:rPr>
          <w:rFonts w:hAnsi="Times New Roman" w:cs="Times New Roman"/>
          <w:color w:val="000000"/>
          <w:sz w:val="24"/>
          <w:szCs w:val="24"/>
        </w:rPr>
        <w:t>- несоблюдение инструкции по охране труда и пожарной безопасности, требований промышленной безопасности и промышленной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 разглашение сведений, составляющих коммерческую тайну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 несоблюдение требований «Положения о пропускном и внутриобъектовом режимах на территории (объектах)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не сохранение переданных ему в пользование оборудования, инструментов,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ненадлежащее содержание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несоблюдение режимов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некачественное и несвоевременное ведение записей в журналах;</w:t>
      </w:r>
    </w:p>
    <w:p>
      <w:pPr>
        <w:spacing w:line="240" w:lineRule="auto"/>
        <w:rPr>
          <w:rFonts w:hAnsi="Times New Roman" w:cs="Times New Roman"/>
          <w:color w:val="000000"/>
          <w:sz w:val="24"/>
          <w:szCs w:val="24"/>
        </w:rPr>
      </w:pPr>
      <w:r>
        <w:rPr>
          <w:rFonts w:hAnsi="Times New Roman" w:cs="Times New Roman"/>
          <w:color w:val="000000"/>
          <w:sz w:val="24"/>
          <w:szCs w:val="24"/>
        </w:rPr>
        <w:t>- непринятие мер по предотвращению аварий;</w:t>
      </w:r>
    </w:p>
    <w:p>
      <w:pPr>
        <w:spacing w:line="240" w:lineRule="auto"/>
        <w:rPr>
          <w:rFonts w:hAnsi="Times New Roman" w:cs="Times New Roman"/>
          <w:color w:val="000000"/>
          <w:sz w:val="24"/>
          <w:szCs w:val="24"/>
        </w:rPr>
      </w:pPr>
      <w:r>
        <w:rPr>
          <w:rFonts w:hAnsi="Times New Roman" w:cs="Times New Roman"/>
          <w:color w:val="000000"/>
          <w:sz w:val="24"/>
          <w:szCs w:val="24"/>
        </w:rPr>
        <w:t>- причинение материального ущерба организации в пределах, установленных действующим трудовым и гражданским законодательством РФ.</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Настоящая инструкция разработана на основании Типовой инструкции по безопасному ведению работ при эксплуатации автоцистерны сжиженного углеводородного газа </w:t>
      </w:r>
      <w:r>
        <w:rPr>
          <w:rFonts w:hAnsi="Times New Roman" w:cs="Times New Roman"/>
          <w:color w:val="000000"/>
          <w:sz w:val="24"/>
          <w:szCs w:val="24"/>
        </w:rPr>
        <w:t>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p>
    <w:p>
      <w:pPr>
        <w:spacing w:line="600" w:lineRule="atLeast"/>
        <w:rPr>
          <w:b/>
          <w:bCs/>
          <w:color w:val="252525"/>
          <w:spacing w:val="-2"/>
          <w:sz w:val="48"/>
          <w:szCs w:val="48"/>
        </w:rPr>
      </w:pPr>
      <w:r>
        <w:rPr>
          <w:b/>
          <w:bCs/>
          <w:color w:val="252525"/>
          <w:spacing w:val="-2"/>
          <w:sz w:val="48"/>
          <w:szCs w:val="48"/>
        </w:rPr>
        <w:t>Приложение A</w:t>
      </w:r>
    </w:p>
    <w:p>
      <w:pPr>
        <w:spacing w:line="240" w:lineRule="auto"/>
        <w:rPr>
          <w:rFonts w:hAnsi="Times New Roman" w:cs="Times New Roman"/>
          <w:color w:val="000000"/>
          <w:sz w:val="24"/>
          <w:szCs w:val="24"/>
        </w:rPr>
      </w:pPr>
      <w:r>
        <w:rPr>
          <w:rFonts w:hAnsi="Times New Roman" w:cs="Times New Roman"/>
          <w:color w:val="000000"/>
          <w:sz w:val="24"/>
          <w:szCs w:val="24"/>
        </w:rPr>
        <w:t>Нормативные документы, которые должен знать и требования которых должен выполнять работник при эксплуатации автоцистерны сжиженного углеводородного газа</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 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Название документа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Шифр</w:t>
            </w: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9</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_____________________________________________________________________________________________________________________________________________________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w:t>
            </w: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19</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r>
              <w:rPr>
                <w:rFonts w:hAnsi="Times New Roman" w:cs="Times New Roman"/>
                <w:color w:val="000000"/>
                <w:sz w:val="24"/>
                <w:szCs w:val="24"/>
              </w:rPr>
              <w:t>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rPr>
                <w:rFonts w:hAnsi="Times New Roman" w:cs="Times New Roman"/>
                <w:color w:val="000000"/>
                <w:sz w:val="24"/>
                <w:szCs w:val="24"/>
              </w:rPr>
            </w:pPr>
          </w:p>
        </w:tc>
      </w:tr>
    </w:tbl>
    <w:p>
      <w:pPr>
        <w:spacing w:line="240" w:lineRule="auto"/>
        <w:jc w:val="right"/>
        <w:rPr>
          <w:rFonts w:hAnsi="Times New Roman" w:cs="Times New Roman"/>
          <w:color w:val="000000"/>
          <w:sz w:val="24"/>
          <w:szCs w:val="24"/>
        </w:rPr>
      </w:pPr>
      <w:r>
        <w:rPr>
          <w:rFonts w:hAnsi="Times New Roman" w:cs="Times New Roman"/>
          <w:color w:val="000000"/>
          <w:sz w:val="24"/>
          <w:szCs w:val="24"/>
        </w:rPr>
        <w:t>Приложение № 1</w:t>
      </w:r>
    </w:p>
    <w:p>
      <w:pPr>
        <w:spacing w:line="240" w:lineRule="auto"/>
        <w:jc w:val="right"/>
        <w:rPr>
          <w:rFonts w:hAnsi="Times New Roman" w:cs="Times New Roman"/>
          <w:color w:val="000000"/>
          <w:sz w:val="24"/>
          <w:szCs w:val="24"/>
        </w:rPr>
      </w:pPr>
      <w:r>
        <w:rPr>
          <w:rFonts w:hAnsi="Times New Roman" w:cs="Times New Roman"/>
          <w:color w:val="000000"/>
          <w:sz w:val="24"/>
          <w:szCs w:val="24"/>
        </w:rPr>
        <w:t>К производственной инструкции работника</w:t>
      </w:r>
    </w:p>
    <w:p>
      <w:pPr>
        <w:spacing w:line="240" w:lineRule="auto"/>
        <w:jc w:val="right"/>
        <w:rPr>
          <w:rFonts w:hAnsi="Times New Roman" w:cs="Times New Roman"/>
          <w:color w:val="000000"/>
          <w:sz w:val="24"/>
          <w:szCs w:val="24"/>
        </w:rPr>
      </w:pPr>
      <w:r>
        <w:rPr>
          <w:rFonts w:hAnsi="Times New Roman" w:cs="Times New Roman"/>
          <w:color w:val="000000"/>
          <w:sz w:val="24"/>
          <w:szCs w:val="24"/>
        </w:rPr>
        <w:t>при эксплуатации автоцистерны сжиженного углеводородного газа</w:t>
      </w:r>
    </w:p>
    <w:p>
      <w:pPr>
        <w:spacing w:line="600" w:lineRule="atLeast"/>
        <w:rPr>
          <w:b/>
          <w:bCs/>
          <w:color w:val="252525"/>
          <w:spacing w:val="-2"/>
          <w:sz w:val="48"/>
          <w:szCs w:val="48"/>
        </w:rPr>
      </w:pPr>
      <w:r>
        <w:rPr>
          <w:b/>
          <w:bCs/>
          <w:color w:val="252525"/>
          <w:spacing w:val="-2"/>
          <w:sz w:val="48"/>
          <w:szCs w:val="48"/>
        </w:rPr>
        <w:t>Перечень</w:t>
      </w:r>
    </w:p>
    <w:p>
      <w:pPr>
        <w:spacing w:line="600" w:lineRule="atLeast"/>
        <w:rPr>
          <w:b/>
          <w:bCs/>
          <w:color w:val="252525"/>
          <w:spacing w:val="-2"/>
          <w:sz w:val="48"/>
          <w:szCs w:val="48"/>
        </w:rPr>
      </w:pPr>
      <w:r>
        <w:rPr>
          <w:b/>
          <w:bCs/>
          <w:color w:val="252525"/>
          <w:spacing w:val="-2"/>
          <w:sz w:val="48"/>
          <w:szCs w:val="48"/>
        </w:rPr>
        <w:t>основных требований к автотранспортным средствам, перевозящим опасные (особо опасные) грузы, при въезде на территорию пожаровзрывоопасных объектов</w:t>
      </w:r>
    </w:p>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5841407"/>
            <wp:effectExtent l="0" t="0" r="0" b="0"/>
            <wp:docPr id="6" name="Picture 6" descr="/api/doc/v1/image/-43150638?moduleId=118&amp;id=141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i/doc/v1/image/-43150638?moduleId=118&amp;id=141955"/>
                    <pic:cNvPicPr>
                      <a:picLocks noChangeAspect="1" noChangeArrowheads="1"/>
                    </pic:cNvPicPr>
                  </pic:nvPicPr>
                  <pic:blipFill>
                    <a:blip r:embed="Rd61f062285be4c17a04b5b2be840cefc">
                      <a:extLst>
                        <a:ext uri="{28A0092B-C50C-407E-A947-70E740481C1C}">
                          <a14:useLocalDpi xmlns:a14="http://schemas.microsoft.com/office/drawing/2010/main" val="0"/>
                        </a:ext>
                      </a:extLst>
                    </a:blip>
                    <a:stretch>
                      <a:fillRect/>
                    </a:stretch>
                  </pic:blipFill>
                  <pic:spPr bwMode="auto">
                    <a:xfrm>
                      <a:off x="0" y="0"/>
                      <a:ext cx="5732144" cy="5841407"/>
                    </a:xfrm>
                    <a:prstGeom prst="rect">
                      <a:avLst/>
                    </a:prstGeom>
                    <a:noFill/>
                    <a:ln>
                      <a:noFill/>
                    </a:ln>
                  </pic:spPr>
                </pic:pic>
              </a:graphicData>
            </a:graphic>
          </wp:inline>
        </w:drawing>
      </w:r>
    </w:p>
    <w:p>
      <w:pPr>
        <w:spacing w:line="600" w:lineRule="atLeast"/>
        <w:rPr>
          <w:b/>
          <w:bCs/>
          <w:color w:val="252525"/>
          <w:spacing w:val="-2"/>
          <w:sz w:val="48"/>
          <w:szCs w:val="48"/>
        </w:rPr>
      </w:pPr>
      <w:r>
        <w:rPr>
          <w:b/>
          <w:bCs/>
          <w:color w:val="252525"/>
          <w:spacing w:val="-2"/>
          <w:sz w:val="48"/>
          <w:szCs w:val="48"/>
        </w:rPr>
        <w:t>Лист ознакомления</w:t>
      </w:r>
    </w:p>
    <w:p>
      <w:pPr>
        <w:spacing w:line="240" w:lineRule="auto"/>
        <w:rPr>
          <w:rFonts w:hAnsi="Times New Roman" w:cs="Times New Roman"/>
          <w:color w:val="000000"/>
          <w:sz w:val="24"/>
          <w:szCs w:val="24"/>
        </w:rPr>
      </w:pPr>
      <w:r>
        <w:rPr>
          <w:rFonts w:hAnsi="Times New Roman" w:cs="Times New Roman"/>
          <w:color w:val="000000"/>
          <w:sz w:val="24"/>
          <w:szCs w:val="24"/>
        </w:rPr>
        <w:t>с Производственной инструкцией работника при эксплуатации автоцистерн сжиженного углеводородного газа ООО «Альфа» ПИ №003-2024</w:t>
      </w:r>
    </w:p>
    <w:p>
      <w:pPr>
        <w:spacing w:line="240" w:lineRule="auto"/>
        <w:rPr>
          <w:rFonts w:hAnsi="Times New Roman" w:cs="Times New Roman"/>
          <w:color w:val="000000"/>
          <w:sz w:val="24"/>
          <w:szCs w:val="24"/>
        </w:rPr>
      </w:pPr>
      <w:r>
        <w:rPr>
          <w:rFonts w:hAnsi="Times New Roman" w:cs="Times New Roman"/>
          <w:color w:val="000000"/>
          <w:sz w:val="24"/>
          <w:szCs w:val="24"/>
        </w:rPr>
        <w:t>С документом ознакомлены:</w:t>
      </w:r>
    </w:p>
    <w:tbl>
      <w:tblPr>
        <w:tblW w:w="7943" w:type="dxa"/>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bl>
    <w:p>
      <w:pPr>
        <w:spacing w:line="240" w:lineRule="auto"/>
        <w:rPr>
          <w:rFonts w:hAnsi="Times New Roman" w:cs="Times New Roman"/>
          <w:color w:val="000000"/>
          <w:sz w:val="24"/>
          <w:szCs w:val="24"/>
        </w:rPr>
      </w:pP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6">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7">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316e2e7ce5d43df" /><Relationship Type="http://schemas.openxmlformats.org/officeDocument/2006/relationships/image" Target="/media/image.jpg" Id="R959d8315f1d34323ba8a52ea4d1d0061" /><Relationship Type="http://schemas.openxmlformats.org/officeDocument/2006/relationships/image" Target="/media/image2.jpg" Id="Re0e18ced75534ef5925a7698121ece23" /><Relationship Type="http://schemas.openxmlformats.org/officeDocument/2006/relationships/image" Target="/media/image3.jpg" Id="R88071f5190bc43c197b01b396bacca77" /><Relationship Type="http://schemas.openxmlformats.org/officeDocument/2006/relationships/image" Target="/media/image4.jpg" Id="Raa79b212ca6847baadcfbb26a1073954" /><Relationship Type="http://schemas.openxmlformats.org/officeDocument/2006/relationships/image" Target="/media/image5.jpg" Id="R1f0c5c1b0aca4a118b6da3c69dacc5fe" /><Relationship Type="http://schemas.openxmlformats.org/officeDocument/2006/relationships/image" Target="/media/image6.jpg" Id="Rd61f062285be4c17a04b5b2be840cef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