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(наименование организации)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ЖУРНАЛ РЕГИСТРАЦИИ ПОСЛЕРЕЙСОВЫХ, ПОСЛЕСМЕННЫХ МЕДИЦИНСКИХ ОСМОТРОВ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Начат </w:t>
      </w:r>
      <w:r>
        <w:rPr>
          <w:rFonts w:hAnsi="Times New Roman" w:cs="Times New Roman"/>
          <w:color w:val="000000"/>
          <w:sz w:val="24"/>
          <w:szCs w:val="24"/>
        </w:rPr>
        <w:t>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Окончен __________ 20_ г.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и время проведения медосмотра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Фамилия, имя, отчество (при наличии) осматриваемого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Пол осматриваемого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рождения осматриваемого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Результаты исследований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 о результатах медицинского осмотра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 медицинского работника, с указанием фамилии, имени и отчества (при наличии) медицинского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 осматриваемого, проходящего медицинский осмотр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5f182e9491743a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