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трехступенчатого контроля за состоянием охраны труда,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производственной санитарии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предприятия, организации)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Начат: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 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Окончен: «__» _________ 20__ года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 ступени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проверки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Отмеченные недостатки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 нарушения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Лицо, ответственное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устранение отмеченных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нарушений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Мероприятия, 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Фамилии, имена,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отчества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контролирующих и их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Отметка о выполнении (дата,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 лица, ответственного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устранение нарушений)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dffffad86642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