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организации)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«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»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20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 года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№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г. </w:t>
      </w:r>
      <w:r>
        <w:rPr>
          <w:rFonts w:hAnsi="Times New Roman" w:cs="Times New Roman"/>
          <w:color w:val="000000"/>
          <w:sz w:val="24"/>
          <w:szCs w:val="24"/>
        </w:rPr>
        <w:t>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 направлении работников на медосмотр с оплатой по среднему заработку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В соответствии со статьями </w:t>
      </w:r>
      <w:r>
        <w:rPr>
          <w:rFonts w:hAnsi="Times New Roman" w:cs="Times New Roman"/>
          <w:color w:val="000000"/>
          <w:sz w:val="24"/>
          <w:szCs w:val="24"/>
        </w:rPr>
        <w:t>214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220</w:t>
      </w:r>
      <w:r>
        <w:rPr>
          <w:rFonts w:hAnsi="Times New Roman" w:cs="Times New Roman"/>
          <w:color w:val="000000"/>
          <w:sz w:val="24"/>
          <w:szCs w:val="24"/>
        </w:rPr>
        <w:t xml:space="preserve"> ТК, </w:t>
      </w:r>
      <w:r>
        <w:rPr>
          <w:rFonts w:hAnsi="Times New Roman" w:cs="Times New Roman"/>
          <w:color w:val="000000"/>
          <w:sz w:val="24"/>
          <w:szCs w:val="24"/>
        </w:rPr>
        <w:t>приказом Минздрава от 28.01.2021 № 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проведения обязательных предварительных и периодических медицинских осмотров работников, предусмотренных частью четвертой статьи </w:t>
      </w:r>
      <w:r>
        <w:rPr>
          <w:rFonts w:hAnsi="Times New Roman" w:cs="Times New Roman"/>
          <w:color w:val="000000"/>
          <w:sz w:val="24"/>
          <w:szCs w:val="24"/>
        </w:rPr>
        <w:t>213</w:t>
      </w:r>
      <w:r>
        <w:rPr>
          <w:rFonts w:hAnsi="Times New Roman" w:cs="Times New Roman"/>
          <w:color w:val="000000"/>
          <w:sz w:val="24"/>
          <w:szCs w:val="24"/>
        </w:rPr>
        <w:t xml:space="preserve"> Трудового кодекса Российской Федерации, перечня медицинских противопоказаний к осуществлению работ с вредными и (или) опасными производственными факторами, а также работам, при выполнении которых проводятся обязательные предварительные и периодические медицинские осмотры»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ПРИКАЗЫВАЮ: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 Направить на периодический медицинский осмотр работников согласно списку (приложение № 1).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 Ответственному лицу, 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организовать проведение периодического медосмотра работников согласно списку.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 Работникам, направленным на медицинской осмотр, явиться по адресу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для прохождения медосмотра. При себе иметь: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направление на прохождение медосмотра;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полис обязательного добровольного страхования;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СНИЛС;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паспорт (или другой документ установленного образца, удостоверяющий личность).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 Ответственному лицу, 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> ознакомить работников с приказом под подпись и обеспечить явку работников на прохождение медосмотра.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 Работникам, получившим после прохождения медосмотра медицинское заключение от организации, передать документ своему непосредственному руководителю. А руководителям в случае получения медицинского заключения от работников передать документ 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. и </w:t>
      </w:r>
      <w:r>
        <w:rPr>
          <w:rFonts w:hAnsi="Times New Roman" w:cs="Times New Roman"/>
          <w:color w:val="000000"/>
          <w:sz w:val="24"/>
          <w:szCs w:val="24"/>
        </w:rPr>
        <w:t>_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>на время похождения медосмотра провести оплату труда по среднему заработку работникам, направленным на медосмотр согласно приложению 1 к приказу.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7.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>не допускать к работе лиц, не прошедших медосмотр либо имеющих противопоказания к выполнению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 Контроль за исполнением настоящего приказа оставляю за собой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Ф. И. О.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 приказом ознакомлен: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Должность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Ф. И. О.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Должность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Ф. И. О.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Должность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Ф. И. О.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Должность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Ф. И. О.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Должность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Ф. И. О.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Должность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Ф. И. О.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Приложение 1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УТВЕРЖДАЮ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«</w:t>
      </w:r>
      <w:r>
        <w:rPr>
          <w:rFonts w:hAnsi="Times New Roman" w:cs="Times New Roman"/>
          <w:color w:val="000000"/>
          <w:sz w:val="24"/>
          <w:szCs w:val="24"/>
        </w:rPr>
        <w:t>__</w:t>
      </w:r>
      <w:r>
        <w:rPr>
          <w:rFonts w:hAnsi="Times New Roman" w:cs="Times New Roman"/>
          <w:color w:val="000000"/>
          <w:sz w:val="24"/>
          <w:szCs w:val="24"/>
        </w:rPr>
        <w:t xml:space="preserve">» </w:t>
      </w:r>
      <w:r>
        <w:rPr>
          <w:rFonts w:hAnsi="Times New Roman" w:cs="Times New Roman"/>
          <w:color w:val="000000"/>
          <w:sz w:val="24"/>
          <w:szCs w:val="24"/>
        </w:rPr>
        <w:t>_____</w:t>
      </w:r>
      <w:r>
        <w:rPr>
          <w:rFonts w:hAnsi="Times New Roman" w:cs="Times New Roman"/>
          <w:color w:val="000000"/>
          <w:sz w:val="24"/>
          <w:szCs w:val="24"/>
        </w:rPr>
        <w:t xml:space="preserve"> 20</w:t>
      </w:r>
      <w:r>
        <w:rPr>
          <w:rFonts w:hAnsi="Times New Roman" w:cs="Times New Roman"/>
          <w:color w:val="000000"/>
          <w:sz w:val="24"/>
          <w:szCs w:val="24"/>
        </w:rPr>
        <w:t>__</w:t>
      </w:r>
      <w:r>
        <w:rPr>
          <w:rFonts w:hAnsi="Times New Roman" w:cs="Times New Roman"/>
          <w:color w:val="000000"/>
          <w:sz w:val="24"/>
          <w:szCs w:val="24"/>
        </w:rPr>
        <w:t> года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Поименный список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работников, подлежащих периодическим медицинским осмотрам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Ф. И. О.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Профессия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Стаж работы в данной профессии на данном предприятии (лет, мес.)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структурного подразделения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Вредные работы или вредные и опасные производственные факторы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№ пункта по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приказу Минздрава от 28.01.2021 № 29н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</w:t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f5188d872b0341e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