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лиц, ответственных за организацию проведения предварительных и периодических медицинских осмотров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статей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и Порядка проведения обязательных предварительных и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четвертой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220 Трудового кодекса, утвержденного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лицами, ответственными за организацию проведения предварительных и периодических медицинских осмотров (обследований)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(далее – Общество),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актуализировать списки лиц, поступающих на работу, подлежащих предварительным осмотрам, и списки работников, подлежащих периодическим осмотрам;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разрабатывать и актуализировать поименные списки работников, подлежащих прохождению периодического медицинского осмотра, на год;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взаимодействовать с представителем медицинского учреждения по вопросам прохождения работниками Общества предварительных и периодических медицинских осмотров в соответствии с договором об оказании услуг и Порядком проведения обязательных предварительных и периодических медицинских осмотров работников, утвержденным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выдачу и регистрацию направлений на прохождение предварительных и периодических медицинских осмотров;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направлять работников в медицинское учреждение, с которым заключен договор об оказании услуг;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оформлять трудовой договор с работником только после представления им медицинского заключения о прохождении предварительного медицинского осмотра в медицинском учреждении, с которым заключен договор на оказание услуг;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доводить до сведения работников Общества, что прохождение периодического медицинского осмотра (обследования) является обязанностью работника (</w:t>
      </w:r>
      <w:r>
        <w:rPr>
          <w:rFonts w:hAnsi="Times New Roman" w:cs="Times New Roman"/>
          <w:color w:val="000000"/>
          <w:sz w:val="24"/>
          <w:szCs w:val="24"/>
        </w:rPr>
        <w:t>ст. 215 ТК</w:t>
      </w:r>
      <w:r>
        <w:rPr>
          <w:rFonts w:hAnsi="Times New Roman" w:cs="Times New Roman"/>
          <w:color w:val="000000"/>
          <w:sz w:val="24"/>
          <w:szCs w:val="24"/>
        </w:rPr>
        <w:t>), неявка работника для прохождения медицинского осмотра без уважительных причин является основанием для отстранения от работы, на время отстранения заработная плата не начисляется и не выплачивается (</w:t>
      </w:r>
      <w:r>
        <w:rPr>
          <w:rFonts w:hAnsi="Times New Roman" w:cs="Times New Roman"/>
          <w:color w:val="000000"/>
          <w:sz w:val="24"/>
          <w:szCs w:val="24"/>
        </w:rPr>
        <w:t>ст. 76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Руководителям структурных подразделений обеспечивать явку подчиненных работников в соответствии с календарным планом для прохождения ими периодического медицинского осмотра (обследования).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своевременно производить оплату по выставленным контрагентом счетам за прохождение работниками Общества медицинских осмотров.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Ответственным лицам в своей работе руководствоваться Порядком проведения обязательных предварительных и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четвертой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220 Трудового кодекса, и приложением к Порядку проведения обязательных предварительных и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четвертой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220 Трудового кодекса, утвержденному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с настоящим приказом ответственных лиц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4c9ea2483a40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