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назначении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ответственных за обеспечение безопасной эксплуатации, проведение осмотра и испытаний стеллажей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214</w:t>
      </w:r>
      <w:r>
        <w:rPr>
          <w:rFonts w:hAnsi="Times New Roman" w:cs="Times New Roman"/>
          <w:color w:val="000000"/>
          <w:sz w:val="24"/>
          <w:szCs w:val="24"/>
        </w:rPr>
        <w:t xml:space="preserve"> ТК, </w:t>
      </w:r>
      <w:r>
        <w:rPr>
          <w:rFonts w:hAnsi="Times New Roman" w:cs="Times New Roman"/>
          <w:color w:val="000000"/>
          <w:sz w:val="24"/>
          <w:szCs w:val="24"/>
        </w:rPr>
        <w:t xml:space="preserve">ГОСТ Р 55525-2017 </w:t>
      </w:r>
      <w:r>
        <w:rPr>
          <w:rFonts w:hAnsi="Times New Roman" w:cs="Times New Roman"/>
          <w:color w:val="000000"/>
          <w:sz w:val="24"/>
          <w:szCs w:val="24"/>
        </w:rPr>
        <w:t xml:space="preserve">«Складское оборудование. Стеллажи сборно-разборные. Общие технические условия», Правил по охране труда при погрузочно-разгрузочных работах и размещении грузов,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28.10.2020 № 753н</w:t>
      </w:r>
      <w:r>
        <w:rPr>
          <w:rFonts w:hAnsi="Times New Roman" w:cs="Times New Roman"/>
          <w:color w:val="000000"/>
          <w:sz w:val="24"/>
          <w:szCs w:val="24"/>
        </w:rPr>
        <w:t>, и в целях обеспечения безопасной эксплуатации штабельной техники и стеллажей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Для выполнения организационных и технических мероприятий по обеспечению безопасных условий эксплуатации стеллажей назначить ответственным за эксплуатацию стеллажей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 период отсутствия ответственного за эксплуатацию стеллажей (отпуск, командировки, болезнь и др.) возложить его обязанности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Ответственному за эксплуатацию стеллажей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лицу, его замещающему,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, в своей работе руководствоваться действующими нормативными правовыми актами, локальными нормативными актами, инструкциями по эксплуатации стеллажного оборудования и должностными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Ответственному за эксплуатацию стеллажей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всех мероприятий, направленных на безопасную эксплуатацию стеллажной системы;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инструктирование производственного персонала о правилах безопасной работы со складским оборудованием и стеллажами;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еженедельно проводить внешний осмотр стеллажей на предмет выявления возможных повреждений элементов металлоконструкций;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необходимый ремонт стеллажей при обнаружении неисправностей;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условий, при которых масса складируемых грузов (с учетом массы тары) не должна превышать нагрузок, заявленных на стеллажную секцию;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стеллажном оборудовании информационных табличек с указанием высот уровней хранения и максимально допустимой нагрузки на каждый из уровней хранения;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состоянием и ровностью напольного покрытия, с тем чтобы несущая способность полов склада соответствовала заявленной нагрузке от стеллажей, а максимально допустимые отклонения ровности пола не превышали предельных (табличных) значений;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не реже одного раза в год проведения полного технического освидетельствования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осмотров, испытаний отражать записями в журнале – приложении к паспорту на стеллажную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Начальнику отдела кадров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настоящим приказом указанных в нем лиц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за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f536ce42324d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