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ответственных за техническое состояние, выпуск на линию и эксплуатацию транспортных 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соблюдения требований «Основных положений по допуску транспортных средств к эксплуатации и обязанностей должностных лиц по обеспечению безопасности дорожного движения» (утв.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23 октября 1993 года № 1090</w:t>
      </w:r>
      <w:r>
        <w:rPr>
          <w:rFonts w:hAnsi="Times New Roman" w:cs="Times New Roman"/>
          <w:color w:val="000000"/>
          <w:sz w:val="24"/>
          <w:szCs w:val="24"/>
        </w:rPr>
        <w:t xml:space="preserve">) в соответствии с Правилами,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9 декабря 2020 года № 871н</w:t>
      </w:r>
      <w:r>
        <w:rPr>
          <w:rFonts w:hAnsi="Times New Roman" w:cs="Times New Roman"/>
          <w:color w:val="000000"/>
          <w:sz w:val="24"/>
          <w:szCs w:val="24"/>
        </w:rPr>
        <w:t xml:space="preserve">, для организации безопасной эксплуатации автомобильного транспорта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лицом, ответственным за техническое состояние и эксплуатацию транспортных средств,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Назначить лицом, ответственным за выпуск на линию транспортных средств,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организовать работу в соответствии с требованиями Правил,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9 декабря 2020 года № 871н</w:t>
      </w:r>
      <w:r>
        <w:rPr>
          <w:rFonts w:hAnsi="Times New Roman" w:cs="Times New Roman"/>
          <w:color w:val="000000"/>
          <w:sz w:val="24"/>
          <w:szCs w:val="24"/>
        </w:rPr>
        <w:t>, и других действующих нормативных документов в области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Контроль за исполнением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f6c201244b445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