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«__»___________ 20____г.                                                                                                                 № 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вводе в эсплуатацию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связи с приобретением 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(указать наименование оборудования, его марку, заводской номер и т. п.)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Ввести в эксплуатацию с «___»_______ 20___ г. объект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(указать наименование оборудования, его марку, заводской номер и т. п.)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расположенный по адресу: ___________________________.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первоначальной стоимостью в размере ___________ руб. в бухгалтерском и налоговом учете.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Присвоить Объекту инвентарный номер 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Главному бухгалтеру 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(Ф.И.О.)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поставить объект на балансовый учет в составе основных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организации: ___________________ 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(Ф.И.О.) (Подпись)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 _______________ 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должности) (подпись) (Ф. И. 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 _______________ 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должности) (подпись) (Ф. И. 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 _______________ 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должности) (подпись) (Ф. И. О.)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7766e56eda24d4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