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запрете курения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23.02.2013 № 15-ФЗ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охране здоровья граждан от воздействия окружающего табачного дыма и последствий потребления табака»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Запретить курение табака сотрудникам в здании и на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Обеспечить приобретение и размещение знаков о запрете курения в соответствии с требованиями к знаку о запрете курения и к порядку его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Довести до сведения работников положения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23.02.2013 № 15-ФЗ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охране здоровья граждан от воздействия окружающего табачного дыма и последствий потребления табака», предупредив их об ответственности за его невыполнение.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Обеспечить размещение в структурных подразделениях информации о вреде потребления табака и о вредном воздействии окружающего табачного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Провести инструктаж с работниками о запрете курения в помещениях, на рабочих местах и на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efc705b91445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