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7854D" w14:textId="77777777" w:rsidR="009C66CD" w:rsidRPr="00441EAE" w:rsidRDefault="009C66CD" w:rsidP="009C66CD">
      <w:pPr>
        <w:widowControl/>
        <w:autoSpaceDE w:val="0"/>
        <w:autoSpaceDN w:val="0"/>
        <w:adjustRightInd w:val="0"/>
        <w:ind w:firstLine="0"/>
        <w:jc w:val="center"/>
        <w:rPr>
          <w:rFonts w:ascii="Times New Roman" w:hAnsi="Times New Roman" w:cs="Times New Roman"/>
          <w:color w:val="000000"/>
          <w:sz w:val="24"/>
          <w:szCs w:val="24"/>
        </w:rPr>
      </w:pPr>
    </w:p>
    <w:p w14:paraId="35E19EDC" w14:textId="77777777" w:rsidR="009C66CD" w:rsidRPr="00441EAE" w:rsidRDefault="009C66CD" w:rsidP="00441EAE">
      <w:pPr>
        <w:widowControl/>
        <w:tabs>
          <w:tab w:val="left" w:pos="5700"/>
        </w:tabs>
        <w:autoSpaceDE w:val="0"/>
        <w:autoSpaceDN w:val="0"/>
        <w:adjustRightInd w:val="0"/>
        <w:ind w:firstLine="0"/>
        <w:jc w:val="center"/>
        <w:rPr>
          <w:rFonts w:ascii="Times New Roman" w:hAnsi="Times New Roman" w:cs="Times New Roman"/>
          <w:color w:val="000000"/>
          <w:sz w:val="24"/>
          <w:szCs w:val="24"/>
        </w:rPr>
      </w:pPr>
      <w:r w:rsidRPr="00441EAE">
        <w:rPr>
          <w:rFonts w:ascii="Times New Roman" w:hAnsi="Times New Roman" w:cs="Times New Roman"/>
          <w:color w:val="000000"/>
          <w:sz w:val="24"/>
          <w:szCs w:val="24"/>
        </w:rPr>
        <w:t>"</w:t>
      </w:r>
      <w:r w:rsidR="00441EAE">
        <w:rPr>
          <w:rFonts w:ascii="Times New Roman" w:hAnsi="Times New Roman" w:cs="Times New Roman"/>
          <w:color w:val="000000"/>
          <w:sz w:val="24"/>
          <w:szCs w:val="24"/>
          <w:u w:val="single"/>
        </w:rPr>
        <w:t>  </w:t>
      </w:r>
      <w:r w:rsidR="00441EAE">
        <w:rPr>
          <w:rFonts w:ascii="Times New Roman" w:hAnsi="Times New Roman" w:cs="Times New Roman"/>
          <w:color w:val="000000"/>
          <w:sz w:val="24"/>
          <w:szCs w:val="24"/>
          <w:u w:val="single"/>
        </w:rPr>
        <w:tab/>
        <w:t>  </w:t>
      </w:r>
      <w:r w:rsidR="00441EAE">
        <w:rPr>
          <w:rFonts w:ascii="Times New Roman" w:hAnsi="Times New Roman" w:cs="Times New Roman"/>
          <w:color w:val="000000"/>
          <w:sz w:val="24"/>
          <w:szCs w:val="24"/>
        </w:rPr>
        <w:t xml:space="preserve"> </w:t>
      </w:r>
      <w:r w:rsidRPr="00441EAE">
        <w:rPr>
          <w:rFonts w:ascii="Times New Roman" w:hAnsi="Times New Roman" w:cs="Times New Roman"/>
          <w:color w:val="000000"/>
          <w:sz w:val="24"/>
          <w:szCs w:val="24"/>
        </w:rPr>
        <w:t>"</w:t>
      </w:r>
    </w:p>
    <w:p w14:paraId="2B982721" w14:textId="77777777" w:rsidR="009C66CD" w:rsidRPr="00441EAE" w:rsidRDefault="009C66CD" w:rsidP="009C66CD">
      <w:pPr>
        <w:widowControl/>
        <w:autoSpaceDE w:val="0"/>
        <w:autoSpaceDN w:val="0"/>
        <w:adjustRightInd w:val="0"/>
        <w:ind w:firstLine="0"/>
        <w:jc w:val="center"/>
        <w:rPr>
          <w:rFonts w:ascii="Times New Roman" w:hAnsi="Times New Roman" w:cs="Times New Roman"/>
          <w:color w:val="000000"/>
        </w:rPr>
      </w:pPr>
      <w:r w:rsidRPr="00441EAE">
        <w:rPr>
          <w:rFonts w:ascii="Times New Roman" w:hAnsi="Times New Roman" w:cs="Times New Roman"/>
          <w:color w:val="000000"/>
        </w:rPr>
        <w:t>(наименование организации)</w:t>
      </w:r>
    </w:p>
    <w:p w14:paraId="0721E23A" w14:textId="77777777" w:rsidR="009C66CD" w:rsidRPr="00441EAE" w:rsidRDefault="009C66CD" w:rsidP="009C66CD">
      <w:pPr>
        <w:widowControl/>
        <w:autoSpaceDE w:val="0"/>
        <w:autoSpaceDN w:val="0"/>
        <w:adjustRightInd w:val="0"/>
        <w:ind w:firstLine="0"/>
        <w:jc w:val="center"/>
        <w:rPr>
          <w:rFonts w:ascii="Times New Roman" w:hAnsi="Times New Roman" w:cs="Times New Roman"/>
          <w:color w:val="000000"/>
          <w:sz w:val="24"/>
          <w:szCs w:val="24"/>
        </w:rPr>
      </w:pPr>
    </w:p>
    <w:p w14:paraId="39F07841" w14:textId="77777777" w:rsidR="009C66CD" w:rsidRPr="00441EAE" w:rsidRDefault="009C66CD" w:rsidP="009C66CD">
      <w:pPr>
        <w:widowControl/>
        <w:autoSpaceDE w:val="0"/>
        <w:autoSpaceDN w:val="0"/>
        <w:adjustRightInd w:val="0"/>
        <w:ind w:firstLine="0"/>
        <w:jc w:val="center"/>
        <w:rPr>
          <w:rFonts w:ascii="Times New Roman" w:hAnsi="Times New Roman" w:cs="Times New Roman"/>
          <w:color w:val="000000"/>
          <w:sz w:val="24"/>
          <w:szCs w:val="24"/>
        </w:rPr>
      </w:pPr>
    </w:p>
    <w:p w14:paraId="59421D65" w14:textId="77777777" w:rsidR="009C66CD" w:rsidRPr="00441EAE" w:rsidRDefault="009C66CD" w:rsidP="009C66CD">
      <w:pPr>
        <w:widowControl/>
        <w:autoSpaceDE w:val="0"/>
        <w:autoSpaceDN w:val="0"/>
        <w:adjustRightInd w:val="0"/>
        <w:ind w:firstLine="0"/>
        <w:jc w:val="center"/>
        <w:rPr>
          <w:rFonts w:ascii="Times New Roman" w:hAnsi="Times New Roman" w:cs="Times New Roman"/>
          <w:b/>
          <w:bCs/>
          <w:color w:val="000000"/>
          <w:sz w:val="24"/>
          <w:szCs w:val="24"/>
        </w:rPr>
      </w:pPr>
      <w:r w:rsidRPr="00441EAE">
        <w:rPr>
          <w:rFonts w:ascii="Times New Roman" w:hAnsi="Times New Roman" w:cs="Times New Roman"/>
          <w:b/>
          <w:bCs/>
          <w:color w:val="000000"/>
          <w:sz w:val="24"/>
          <w:szCs w:val="24"/>
        </w:rPr>
        <w:t xml:space="preserve">ПРИКАЗ N </w:t>
      </w:r>
      <w:r w:rsidR="00441EAE">
        <w:rPr>
          <w:rFonts w:ascii="Times New Roman" w:hAnsi="Times New Roman" w:cs="Times New Roman"/>
          <w:b/>
          <w:bCs/>
          <w:color w:val="000000"/>
          <w:sz w:val="24"/>
          <w:szCs w:val="24"/>
          <w:u w:val="single"/>
        </w:rPr>
        <w:t>  </w:t>
      </w:r>
      <w:r w:rsidR="00441EAE">
        <w:rPr>
          <w:rFonts w:ascii="Times New Roman" w:hAnsi="Times New Roman" w:cs="Times New Roman"/>
          <w:b/>
          <w:bCs/>
          <w:color w:val="000000"/>
          <w:sz w:val="24"/>
          <w:szCs w:val="24"/>
          <w:u w:val="single"/>
        </w:rPr>
        <w:tab/>
        <w:t>  </w:t>
      </w:r>
      <w:r w:rsidR="00441EAE">
        <w:rPr>
          <w:rFonts w:ascii="Times New Roman" w:hAnsi="Times New Roman" w:cs="Times New Roman"/>
          <w:b/>
          <w:bCs/>
          <w:color w:val="000000"/>
          <w:sz w:val="24"/>
          <w:szCs w:val="24"/>
        </w:rPr>
        <w:t xml:space="preserve"> </w:t>
      </w:r>
    </w:p>
    <w:p w14:paraId="586E85FB" w14:textId="77777777" w:rsidR="009C66CD" w:rsidRPr="00441EAE" w:rsidRDefault="009C66CD" w:rsidP="009C66CD">
      <w:pPr>
        <w:widowControl/>
        <w:autoSpaceDE w:val="0"/>
        <w:autoSpaceDN w:val="0"/>
        <w:adjustRightInd w:val="0"/>
        <w:ind w:firstLine="0"/>
        <w:jc w:val="center"/>
        <w:rPr>
          <w:rFonts w:ascii="Times New Roman" w:hAnsi="Times New Roman" w:cs="Times New Roman"/>
          <w:color w:val="000000"/>
          <w:sz w:val="24"/>
          <w:szCs w:val="24"/>
        </w:rPr>
      </w:pPr>
    </w:p>
    <w:p w14:paraId="2316C34E" w14:textId="77777777" w:rsidR="009C66CD" w:rsidRPr="00441EAE" w:rsidRDefault="009C66CD" w:rsidP="009C66CD">
      <w:pPr>
        <w:widowControl/>
        <w:autoSpaceDE w:val="0"/>
        <w:autoSpaceDN w:val="0"/>
        <w:adjustRightInd w:val="0"/>
        <w:ind w:firstLine="0"/>
        <w:jc w:val="center"/>
        <w:rPr>
          <w:rFonts w:ascii="Times New Roman" w:hAnsi="Times New Roman" w:cs="Times New Roman"/>
          <w:color w:val="000000"/>
          <w:sz w:val="24"/>
          <w:szCs w:val="24"/>
        </w:rPr>
      </w:pPr>
    </w:p>
    <w:tbl>
      <w:tblPr>
        <w:tblStyle w:val="aff0"/>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187"/>
        <w:gridCol w:w="3280"/>
        <w:gridCol w:w="3397"/>
      </w:tblGrid>
      <w:tr w:rsidR="00441EAE" w14:paraId="6293056C" w14:textId="77777777">
        <w:tc>
          <w:tcPr>
            <w:tcW w:w="3193" w:type="dxa"/>
          </w:tcPr>
          <w:p w14:paraId="3B4F4800" w14:textId="77777777" w:rsidR="00441EAE" w:rsidRPr="00441EAE" w:rsidRDefault="00441EAE" w:rsidP="00441EAE">
            <w:pPr>
              <w:widowControl/>
              <w:tabs>
                <w:tab w:val="left" w:pos="2387"/>
              </w:tabs>
              <w:autoSpaceDE w:val="0"/>
              <w:autoSpaceDN w:val="0"/>
              <w:adjustRightInd w:val="0"/>
              <w:ind w:firstLine="0"/>
              <w:jc w:val="left"/>
              <w:rPr>
                <w:rFonts w:ascii="Times New Roman" w:hAnsi="Times New Roman" w:cs="Times New Roman"/>
                <w:color w:val="000000"/>
                <w:sz w:val="24"/>
                <w:szCs w:val="24"/>
              </w:rPr>
            </w:pPr>
            <w:r w:rsidRPr="00441EAE">
              <w:rPr>
                <w:rFonts w:ascii="Times New Roman" w:hAnsi="Times New Roman" w:cs="Times New Roman"/>
                <w:color w:val="000000"/>
                <w:sz w:val="24"/>
                <w:szCs w:val="24"/>
              </w:rPr>
              <w:t>г.</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  </w:t>
            </w:r>
            <w:r>
              <w:rPr>
                <w:rFonts w:ascii="Times New Roman" w:hAnsi="Times New Roman" w:cs="Times New Roman"/>
                <w:color w:val="000000"/>
                <w:sz w:val="24"/>
                <w:szCs w:val="24"/>
                <w:u w:val="single"/>
              </w:rPr>
              <w:tab/>
              <w:t>  </w:t>
            </w:r>
            <w:r>
              <w:rPr>
                <w:rFonts w:ascii="Times New Roman" w:hAnsi="Times New Roman" w:cs="Times New Roman"/>
                <w:color w:val="000000"/>
                <w:sz w:val="24"/>
                <w:szCs w:val="24"/>
              </w:rPr>
              <w:t xml:space="preserve"> </w:t>
            </w:r>
          </w:p>
        </w:tc>
        <w:tc>
          <w:tcPr>
            <w:tcW w:w="3302" w:type="dxa"/>
          </w:tcPr>
          <w:p w14:paraId="6B89F878" w14:textId="77777777" w:rsidR="00441EAE" w:rsidRDefault="00441EAE" w:rsidP="009C66CD">
            <w:pPr>
              <w:widowControl/>
              <w:autoSpaceDE w:val="0"/>
              <w:autoSpaceDN w:val="0"/>
              <w:adjustRightInd w:val="0"/>
              <w:ind w:firstLine="0"/>
              <w:jc w:val="left"/>
              <w:rPr>
                <w:rFonts w:ascii="Times New Roman" w:hAnsi="Times New Roman" w:cs="Times New Roman"/>
                <w:color w:val="000000"/>
                <w:sz w:val="24"/>
                <w:szCs w:val="24"/>
              </w:rPr>
            </w:pPr>
          </w:p>
        </w:tc>
        <w:tc>
          <w:tcPr>
            <w:tcW w:w="3405" w:type="dxa"/>
          </w:tcPr>
          <w:p w14:paraId="270E16F2" w14:textId="77777777" w:rsidR="00441EAE" w:rsidRDefault="00441EAE" w:rsidP="00FF3460">
            <w:pPr>
              <w:widowControl/>
              <w:tabs>
                <w:tab w:val="left" w:pos="1797"/>
              </w:tabs>
              <w:autoSpaceDE w:val="0"/>
              <w:autoSpaceDN w:val="0"/>
              <w:adjustRightInd w:val="0"/>
              <w:ind w:firstLine="0"/>
              <w:jc w:val="left"/>
              <w:rPr>
                <w:rFonts w:ascii="Times New Roman" w:hAnsi="Times New Roman" w:cs="Times New Roman"/>
                <w:color w:val="000000"/>
                <w:sz w:val="24"/>
                <w:szCs w:val="24"/>
              </w:rPr>
            </w:pPr>
            <w:r w:rsidRPr="00441EAE">
              <w:rPr>
                <w:rFonts w:ascii="Times New Roman" w:hAnsi="Times New Roman" w:cs="Times New Roman"/>
                <w:color w:val="000000"/>
                <w:sz w:val="24"/>
                <w:szCs w:val="24"/>
              </w:rPr>
              <w:t>"</w:t>
            </w:r>
            <w:r w:rsidR="00FF3460">
              <w:rPr>
                <w:rFonts w:ascii="Times New Roman" w:hAnsi="Times New Roman" w:cs="Times New Roman"/>
                <w:color w:val="000000"/>
                <w:sz w:val="24"/>
                <w:szCs w:val="24"/>
                <w:u w:val="single"/>
              </w:rPr>
              <w:t>    </w:t>
            </w:r>
            <w:r w:rsidRPr="00441EAE">
              <w:rPr>
                <w:rFonts w:ascii="Times New Roman" w:hAnsi="Times New Roman" w:cs="Times New Roman"/>
                <w:color w:val="000000"/>
                <w:sz w:val="24"/>
                <w:szCs w:val="24"/>
              </w:rPr>
              <w:t xml:space="preserve">" </w:t>
            </w:r>
            <w:r w:rsidR="00FF3460">
              <w:rPr>
                <w:rFonts w:ascii="Times New Roman" w:hAnsi="Times New Roman" w:cs="Times New Roman"/>
                <w:color w:val="000000"/>
                <w:sz w:val="24"/>
                <w:szCs w:val="24"/>
                <w:u w:val="single"/>
              </w:rPr>
              <w:t>  </w:t>
            </w:r>
            <w:r w:rsidR="00FF3460">
              <w:rPr>
                <w:rFonts w:ascii="Times New Roman" w:hAnsi="Times New Roman" w:cs="Times New Roman"/>
                <w:color w:val="000000"/>
                <w:sz w:val="24"/>
                <w:szCs w:val="24"/>
                <w:u w:val="single"/>
              </w:rPr>
              <w:tab/>
              <w:t>  </w:t>
            </w:r>
            <w:r w:rsidR="00FF3460">
              <w:rPr>
                <w:rFonts w:ascii="Times New Roman" w:hAnsi="Times New Roman" w:cs="Times New Roman"/>
                <w:color w:val="000000"/>
                <w:sz w:val="24"/>
                <w:szCs w:val="24"/>
              </w:rPr>
              <w:t xml:space="preserve"> </w:t>
            </w:r>
            <w:r w:rsidRPr="00441EAE">
              <w:rPr>
                <w:rFonts w:ascii="Times New Roman" w:hAnsi="Times New Roman" w:cs="Times New Roman"/>
                <w:color w:val="000000"/>
                <w:sz w:val="24"/>
                <w:szCs w:val="24"/>
              </w:rPr>
              <w:t xml:space="preserve"> 202__ г.</w:t>
            </w:r>
          </w:p>
        </w:tc>
      </w:tr>
    </w:tbl>
    <w:p w14:paraId="3D43F353" w14:textId="77777777" w:rsidR="009C66CD" w:rsidRPr="00441EAE" w:rsidRDefault="009C66CD" w:rsidP="009C66CD">
      <w:pPr>
        <w:widowControl/>
        <w:autoSpaceDE w:val="0"/>
        <w:autoSpaceDN w:val="0"/>
        <w:adjustRightInd w:val="0"/>
        <w:ind w:firstLine="0"/>
        <w:jc w:val="left"/>
        <w:rPr>
          <w:rFonts w:ascii="Times New Roman" w:hAnsi="Times New Roman" w:cs="Times New Roman"/>
          <w:color w:val="000000"/>
          <w:sz w:val="24"/>
          <w:szCs w:val="24"/>
        </w:rPr>
      </w:pPr>
    </w:p>
    <w:p w14:paraId="72DA90FD" w14:textId="77777777" w:rsidR="009C66CD" w:rsidRPr="00441EAE" w:rsidRDefault="009C66CD" w:rsidP="009C66CD">
      <w:pPr>
        <w:widowControl/>
        <w:autoSpaceDE w:val="0"/>
        <w:autoSpaceDN w:val="0"/>
        <w:adjustRightInd w:val="0"/>
        <w:ind w:firstLine="0"/>
        <w:jc w:val="left"/>
        <w:rPr>
          <w:rFonts w:ascii="Times New Roman" w:hAnsi="Times New Roman" w:cs="Times New Roman"/>
          <w:color w:val="000000"/>
          <w:sz w:val="24"/>
          <w:szCs w:val="24"/>
        </w:rPr>
      </w:pPr>
    </w:p>
    <w:p w14:paraId="45F931F2" w14:textId="77777777" w:rsidR="009C66CD" w:rsidRPr="00441EAE" w:rsidRDefault="00FF3460" w:rsidP="009C66CD">
      <w:pPr>
        <w:widowControl/>
        <w:autoSpaceDE w:val="0"/>
        <w:autoSpaceDN w:val="0"/>
        <w:adjustRightInd w:val="0"/>
        <w:ind w:firstLine="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О</w:t>
      </w:r>
      <w:r w:rsidR="009C66CD" w:rsidRPr="00441EAE">
        <w:rPr>
          <w:rFonts w:ascii="Times New Roman" w:hAnsi="Times New Roman" w:cs="Times New Roman"/>
          <w:b/>
          <w:bCs/>
          <w:color w:val="000000"/>
          <w:sz w:val="28"/>
          <w:szCs w:val="28"/>
        </w:rPr>
        <w:t>б обязательном ношении СИЗ на предприятии</w:t>
      </w:r>
    </w:p>
    <w:p w14:paraId="03FDEA75" w14:textId="77777777" w:rsidR="009C66CD" w:rsidRPr="00441EAE" w:rsidRDefault="009C66CD" w:rsidP="009C66CD">
      <w:pPr>
        <w:widowControl/>
        <w:autoSpaceDE w:val="0"/>
        <w:autoSpaceDN w:val="0"/>
        <w:adjustRightInd w:val="0"/>
        <w:ind w:firstLine="0"/>
        <w:jc w:val="center"/>
        <w:rPr>
          <w:rFonts w:ascii="Times New Roman" w:hAnsi="Times New Roman" w:cs="Times New Roman"/>
          <w:b/>
          <w:bCs/>
          <w:color w:val="000000"/>
          <w:sz w:val="24"/>
          <w:szCs w:val="24"/>
        </w:rPr>
      </w:pPr>
    </w:p>
    <w:p w14:paraId="3F18404E" w14:textId="77777777" w:rsidR="009C66CD" w:rsidRPr="00441EAE" w:rsidRDefault="009C66CD" w:rsidP="009C66CD">
      <w:pPr>
        <w:widowControl/>
        <w:autoSpaceDE w:val="0"/>
        <w:autoSpaceDN w:val="0"/>
        <w:adjustRightInd w:val="0"/>
        <w:ind w:firstLine="0"/>
        <w:rPr>
          <w:rFonts w:ascii="Times New Roman" w:hAnsi="Times New Roman" w:cs="Times New Roman"/>
          <w:color w:val="000000"/>
          <w:sz w:val="24"/>
          <w:szCs w:val="24"/>
        </w:rPr>
      </w:pPr>
    </w:p>
    <w:p w14:paraId="2067B3D9"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r w:rsidRPr="00441EAE">
        <w:rPr>
          <w:rFonts w:ascii="Times New Roman" w:hAnsi="Times New Roman" w:cs="Times New Roman"/>
          <w:color w:val="000000"/>
          <w:sz w:val="24"/>
          <w:szCs w:val="24"/>
        </w:rPr>
        <w:t xml:space="preserve">В соответствии с требованиями ст.21, ст.214, ст.215, ст.221 Трудового кодекса РФ, п.10, п.12 Правил обеспечения работников средствами индивидуальной защиты и смывающими средствами, утвержденных Приказом Минтруда России от 29.10.2021 N 766н, </w:t>
      </w:r>
    </w:p>
    <w:p w14:paraId="456B588F" w14:textId="77777777" w:rsidR="009C66CD" w:rsidRPr="00441EAE" w:rsidRDefault="009C66CD" w:rsidP="009C66CD">
      <w:pPr>
        <w:widowControl/>
        <w:autoSpaceDE w:val="0"/>
        <w:autoSpaceDN w:val="0"/>
        <w:adjustRightInd w:val="0"/>
        <w:ind w:firstLine="240"/>
        <w:rPr>
          <w:rFonts w:ascii="Times New Roman" w:hAnsi="Times New Roman" w:cs="Times New Roman"/>
          <w:color w:val="000000"/>
          <w:sz w:val="24"/>
          <w:szCs w:val="24"/>
        </w:rPr>
      </w:pPr>
    </w:p>
    <w:p w14:paraId="42313FCA" w14:textId="77777777" w:rsidR="009C66CD" w:rsidRPr="00441EAE" w:rsidRDefault="009C66CD" w:rsidP="009C66CD">
      <w:pPr>
        <w:widowControl/>
        <w:autoSpaceDE w:val="0"/>
        <w:autoSpaceDN w:val="0"/>
        <w:adjustRightInd w:val="0"/>
        <w:ind w:firstLine="240"/>
        <w:jc w:val="center"/>
        <w:rPr>
          <w:rFonts w:ascii="Times New Roman" w:hAnsi="Times New Roman" w:cs="Times New Roman"/>
          <w:color w:val="000000"/>
          <w:sz w:val="24"/>
          <w:szCs w:val="24"/>
        </w:rPr>
      </w:pPr>
      <w:r w:rsidRPr="00441EAE">
        <w:rPr>
          <w:rFonts w:ascii="Times New Roman" w:hAnsi="Times New Roman" w:cs="Times New Roman"/>
          <w:b/>
          <w:bCs/>
          <w:color w:val="000000"/>
          <w:sz w:val="24"/>
          <w:szCs w:val="24"/>
        </w:rPr>
        <w:t>ПРИКАЗЫВАЮ:</w:t>
      </w:r>
    </w:p>
    <w:p w14:paraId="7668FA0D"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p>
    <w:p w14:paraId="344DC47A"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r w:rsidRPr="00441EAE">
        <w:rPr>
          <w:rFonts w:ascii="Times New Roman" w:hAnsi="Times New Roman" w:cs="Times New Roman"/>
          <w:color w:val="000000"/>
          <w:sz w:val="24"/>
          <w:szCs w:val="24"/>
        </w:rPr>
        <w:t>1.</w:t>
      </w:r>
      <w:r w:rsidR="00FF3460">
        <w:rPr>
          <w:rFonts w:ascii="Times New Roman" w:hAnsi="Times New Roman" w:cs="Times New Roman"/>
          <w:color w:val="000000"/>
          <w:sz w:val="24"/>
          <w:szCs w:val="24"/>
        </w:rPr>
        <w:t xml:space="preserve"> </w:t>
      </w:r>
      <w:r w:rsidRPr="00441EAE">
        <w:rPr>
          <w:rFonts w:ascii="Times New Roman" w:hAnsi="Times New Roman" w:cs="Times New Roman"/>
          <w:color w:val="000000"/>
          <w:sz w:val="24"/>
          <w:szCs w:val="24"/>
        </w:rPr>
        <w:t>Установить обязательное ношение средств индивидуальной защиты (СИЗ) работниками предприятия в течение всего рабочего дня (смены) при выполнении ими своих трудовых обязанностей.</w:t>
      </w:r>
    </w:p>
    <w:p w14:paraId="26774A9F"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p>
    <w:p w14:paraId="4976887B"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r w:rsidRPr="00441EAE">
        <w:rPr>
          <w:rFonts w:ascii="Times New Roman" w:hAnsi="Times New Roman" w:cs="Times New Roman"/>
          <w:color w:val="000000"/>
          <w:sz w:val="24"/>
          <w:szCs w:val="24"/>
        </w:rPr>
        <w:t>2.</w:t>
      </w:r>
      <w:r w:rsidR="00FF3460">
        <w:rPr>
          <w:rFonts w:ascii="Times New Roman" w:hAnsi="Times New Roman" w:cs="Times New Roman"/>
          <w:color w:val="000000"/>
          <w:sz w:val="24"/>
          <w:szCs w:val="24"/>
        </w:rPr>
        <w:t xml:space="preserve"> </w:t>
      </w:r>
      <w:r w:rsidRPr="00441EAE">
        <w:rPr>
          <w:rFonts w:ascii="Times New Roman" w:hAnsi="Times New Roman" w:cs="Times New Roman"/>
          <w:color w:val="000000"/>
          <w:sz w:val="24"/>
          <w:szCs w:val="24"/>
        </w:rPr>
        <w:t>Всем руководителям структурных подразделений:</w:t>
      </w:r>
    </w:p>
    <w:p w14:paraId="635EC4E7"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p>
    <w:p w14:paraId="45B4B32D"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r w:rsidRPr="00441EAE">
        <w:rPr>
          <w:rFonts w:ascii="Times New Roman" w:hAnsi="Times New Roman" w:cs="Times New Roman"/>
          <w:color w:val="000000"/>
          <w:sz w:val="24"/>
          <w:szCs w:val="24"/>
        </w:rPr>
        <w:t>2.1.</w:t>
      </w:r>
      <w:r w:rsidR="00FF3460">
        <w:rPr>
          <w:rFonts w:ascii="Times New Roman" w:hAnsi="Times New Roman" w:cs="Times New Roman"/>
          <w:color w:val="000000"/>
          <w:sz w:val="24"/>
          <w:szCs w:val="24"/>
        </w:rPr>
        <w:t xml:space="preserve"> </w:t>
      </w:r>
      <w:r w:rsidRPr="00441EAE">
        <w:rPr>
          <w:rFonts w:ascii="Times New Roman" w:hAnsi="Times New Roman" w:cs="Times New Roman"/>
          <w:color w:val="000000"/>
          <w:sz w:val="24"/>
          <w:szCs w:val="24"/>
        </w:rPr>
        <w:t>Обеспечить обязательность применения работниками вверенных им подразделений спецодежды, спецобуви и других СИЗ, провести с подчинёнными работниками инструктаж о правилах применения СИЗ, контролировать правильность применения подчинёнными работниками СИЗ.</w:t>
      </w:r>
    </w:p>
    <w:p w14:paraId="404A9658"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p>
    <w:p w14:paraId="08769560"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r w:rsidRPr="00441EAE">
        <w:rPr>
          <w:rFonts w:ascii="Times New Roman" w:hAnsi="Times New Roman" w:cs="Times New Roman"/>
          <w:color w:val="000000"/>
          <w:sz w:val="24"/>
          <w:szCs w:val="24"/>
        </w:rPr>
        <w:t>2.2.</w:t>
      </w:r>
      <w:r w:rsidR="00FF3460">
        <w:rPr>
          <w:rFonts w:ascii="Times New Roman" w:hAnsi="Times New Roman" w:cs="Times New Roman"/>
          <w:color w:val="000000"/>
          <w:sz w:val="24"/>
          <w:szCs w:val="24"/>
        </w:rPr>
        <w:t xml:space="preserve"> </w:t>
      </w:r>
      <w:r w:rsidRPr="00441EAE">
        <w:rPr>
          <w:rFonts w:ascii="Times New Roman" w:hAnsi="Times New Roman" w:cs="Times New Roman"/>
          <w:color w:val="000000"/>
          <w:sz w:val="24"/>
          <w:szCs w:val="24"/>
        </w:rPr>
        <w:t>Не допускать работников предприятия к выполнению работ без выданных им в установленном порядке спецодежды, спецобуви и других СИЗ, а также с неисправными, неотремонтированными или загрязнёнными спецодеждой, спецобувью или другими СИЗ.</w:t>
      </w:r>
    </w:p>
    <w:p w14:paraId="484D2A77"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p>
    <w:p w14:paraId="5362DF9C"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r w:rsidRPr="00441EAE">
        <w:rPr>
          <w:rFonts w:ascii="Times New Roman" w:hAnsi="Times New Roman" w:cs="Times New Roman"/>
          <w:color w:val="000000"/>
          <w:sz w:val="24"/>
          <w:szCs w:val="24"/>
        </w:rPr>
        <w:t>2.3.</w:t>
      </w:r>
      <w:r w:rsidR="00FF3460">
        <w:rPr>
          <w:rFonts w:ascii="Times New Roman" w:hAnsi="Times New Roman" w:cs="Times New Roman"/>
          <w:color w:val="000000"/>
          <w:sz w:val="24"/>
          <w:szCs w:val="24"/>
        </w:rPr>
        <w:t xml:space="preserve"> </w:t>
      </w:r>
      <w:r w:rsidRPr="00441EAE">
        <w:rPr>
          <w:rFonts w:ascii="Times New Roman" w:hAnsi="Times New Roman" w:cs="Times New Roman"/>
          <w:color w:val="000000"/>
          <w:sz w:val="24"/>
          <w:szCs w:val="24"/>
        </w:rPr>
        <w:t>Разъяснить подчинённым работникам, что отказ от ношения полагающихся спецодежды, спецобуви и других СИЗ может быть квалифицирован как ненадлежащее исполнение работником своих трудовых обязанностей и повлечь за собой наложение дисциплинарных взысканий согласно статье 192 Трудового кодекса Российской Федерации.</w:t>
      </w:r>
    </w:p>
    <w:p w14:paraId="13294F59"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p>
    <w:p w14:paraId="32D5BD7C"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r w:rsidRPr="00441EAE">
        <w:rPr>
          <w:rFonts w:ascii="Times New Roman" w:hAnsi="Times New Roman" w:cs="Times New Roman"/>
          <w:color w:val="000000"/>
          <w:sz w:val="24"/>
          <w:szCs w:val="24"/>
        </w:rPr>
        <w:t>2.4.</w:t>
      </w:r>
      <w:r w:rsidR="00FF3460">
        <w:rPr>
          <w:rFonts w:ascii="Times New Roman" w:hAnsi="Times New Roman" w:cs="Times New Roman"/>
          <w:color w:val="000000"/>
          <w:sz w:val="24"/>
          <w:szCs w:val="24"/>
        </w:rPr>
        <w:t xml:space="preserve"> </w:t>
      </w:r>
      <w:r w:rsidRPr="00441EAE">
        <w:rPr>
          <w:rFonts w:ascii="Times New Roman" w:hAnsi="Times New Roman" w:cs="Times New Roman"/>
          <w:color w:val="000000"/>
          <w:sz w:val="24"/>
          <w:szCs w:val="24"/>
        </w:rPr>
        <w:t>Разъяснить работникам, что в случае, если отказ от ношения полагающихся спецодежды, спецобуви и других СИЗ повлёк за собой возникновение тяжких последствий, таких как несчастный случай на производстве, авария, катастрофа, либо создавало реальную угрозу их наступления, то работник может быть уволен за несоблюдение требований охраны труда согласно подп."д" п.6 ч.1 ст.81 Трудового кодекса Российской Федерации.</w:t>
      </w:r>
    </w:p>
    <w:p w14:paraId="4CD301B5"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p>
    <w:p w14:paraId="55F5576B"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r w:rsidRPr="00441EAE">
        <w:rPr>
          <w:rFonts w:ascii="Times New Roman" w:hAnsi="Times New Roman" w:cs="Times New Roman"/>
          <w:color w:val="000000"/>
          <w:sz w:val="24"/>
          <w:szCs w:val="24"/>
        </w:rPr>
        <w:t>3.</w:t>
      </w:r>
      <w:r w:rsidR="00FF3460">
        <w:rPr>
          <w:rFonts w:ascii="Times New Roman" w:hAnsi="Times New Roman" w:cs="Times New Roman"/>
          <w:color w:val="000000"/>
          <w:sz w:val="24"/>
          <w:szCs w:val="24"/>
        </w:rPr>
        <w:t xml:space="preserve"> </w:t>
      </w:r>
      <w:r w:rsidRPr="00441EAE">
        <w:rPr>
          <w:rFonts w:ascii="Times New Roman" w:hAnsi="Times New Roman" w:cs="Times New Roman"/>
          <w:color w:val="000000"/>
          <w:sz w:val="24"/>
          <w:szCs w:val="24"/>
        </w:rPr>
        <w:t>Всем работникам, эксплуатирующим СИЗ, соблюдать следующие обязанности:</w:t>
      </w:r>
    </w:p>
    <w:p w14:paraId="40277578"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p>
    <w:p w14:paraId="44D24F04"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r w:rsidRPr="00441EAE">
        <w:rPr>
          <w:rFonts w:ascii="Times New Roman" w:hAnsi="Times New Roman" w:cs="Times New Roman"/>
          <w:color w:val="000000"/>
          <w:sz w:val="24"/>
          <w:szCs w:val="24"/>
        </w:rPr>
        <w:t xml:space="preserve">- эксплуатировать (использовать) по назначению выданные им СИЗ; </w:t>
      </w:r>
    </w:p>
    <w:p w14:paraId="532E1ECC"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p>
    <w:p w14:paraId="2B6069DA"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r w:rsidRPr="00441EAE">
        <w:rPr>
          <w:rFonts w:ascii="Times New Roman" w:hAnsi="Times New Roman" w:cs="Times New Roman"/>
          <w:color w:val="000000"/>
          <w:sz w:val="24"/>
          <w:szCs w:val="24"/>
        </w:rPr>
        <w:t xml:space="preserve">- соблюдать правила эксплуатации (использования) СИЗ; </w:t>
      </w:r>
    </w:p>
    <w:p w14:paraId="2CC99FB2"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p>
    <w:p w14:paraId="4E003ECA"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r w:rsidRPr="00441EAE">
        <w:rPr>
          <w:rFonts w:ascii="Times New Roman" w:hAnsi="Times New Roman" w:cs="Times New Roman"/>
          <w:color w:val="000000"/>
          <w:sz w:val="24"/>
          <w:szCs w:val="24"/>
        </w:rPr>
        <w:t xml:space="preserve">- 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w:t>
      </w:r>
    </w:p>
    <w:p w14:paraId="7A759E07"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p>
    <w:p w14:paraId="0D3C59CC"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r w:rsidRPr="00441EAE">
        <w:rPr>
          <w:rFonts w:ascii="Times New Roman" w:hAnsi="Times New Roman" w:cs="Times New Roman"/>
          <w:color w:val="000000"/>
          <w:sz w:val="24"/>
          <w:szCs w:val="24"/>
        </w:rPr>
        <w:t xml:space="preserve">- информировать работодателя об изменившихся антропометрических данных; </w:t>
      </w:r>
    </w:p>
    <w:p w14:paraId="5F4DA646"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p>
    <w:p w14:paraId="40F0A9FD"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r w:rsidRPr="00441EAE">
        <w:rPr>
          <w:rFonts w:ascii="Times New Roman" w:hAnsi="Times New Roman" w:cs="Times New Roman"/>
          <w:color w:val="000000"/>
          <w:sz w:val="24"/>
          <w:szCs w:val="24"/>
        </w:rPr>
        <w:t xml:space="preserve">- возвращать работодателю утратившие до окончания нормативного срока эксплуатации или срока годности целостность или испорченные СИЗ; </w:t>
      </w:r>
    </w:p>
    <w:p w14:paraId="6BB63197"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p>
    <w:p w14:paraId="47995029"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r w:rsidRPr="00441EAE">
        <w:rPr>
          <w:rFonts w:ascii="Times New Roman" w:hAnsi="Times New Roman" w:cs="Times New Roman"/>
          <w:color w:val="000000"/>
          <w:sz w:val="24"/>
          <w:szCs w:val="24"/>
        </w:rPr>
        <w:t>- возвращать работодателю СИЗ по истечении нормативного срока эксплуатации или срока годности, а также в случае увольнения работника.</w:t>
      </w:r>
    </w:p>
    <w:p w14:paraId="5FA51AB8"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p>
    <w:p w14:paraId="5BFEFF46" w14:textId="77777777" w:rsidR="009C66CD" w:rsidRPr="00441EAE" w:rsidRDefault="009C66CD" w:rsidP="00FF3460">
      <w:pPr>
        <w:widowControl/>
        <w:autoSpaceDE w:val="0"/>
        <w:autoSpaceDN w:val="0"/>
        <w:adjustRightInd w:val="0"/>
        <w:ind w:firstLine="600"/>
        <w:rPr>
          <w:rFonts w:ascii="Times New Roman" w:hAnsi="Times New Roman" w:cs="Times New Roman"/>
          <w:color w:val="000000"/>
          <w:sz w:val="24"/>
          <w:szCs w:val="24"/>
        </w:rPr>
      </w:pPr>
      <w:r w:rsidRPr="00441EAE">
        <w:rPr>
          <w:rFonts w:ascii="Times New Roman" w:hAnsi="Times New Roman" w:cs="Times New Roman"/>
          <w:color w:val="000000"/>
          <w:sz w:val="24"/>
          <w:szCs w:val="24"/>
        </w:rPr>
        <w:t>4.</w:t>
      </w:r>
      <w:r w:rsidR="00FF3460">
        <w:rPr>
          <w:rFonts w:ascii="Times New Roman" w:hAnsi="Times New Roman" w:cs="Times New Roman"/>
          <w:color w:val="000000"/>
          <w:sz w:val="24"/>
          <w:szCs w:val="24"/>
        </w:rPr>
        <w:t xml:space="preserve"> </w:t>
      </w:r>
      <w:r w:rsidRPr="00441EAE">
        <w:rPr>
          <w:rFonts w:ascii="Times New Roman" w:hAnsi="Times New Roman" w:cs="Times New Roman"/>
          <w:color w:val="000000"/>
          <w:sz w:val="24"/>
          <w:szCs w:val="24"/>
        </w:rPr>
        <w:t>Контроль за исполнением настоящего приказа возложить на (должность, ФИО).</w:t>
      </w:r>
    </w:p>
    <w:p w14:paraId="609418FD" w14:textId="77777777" w:rsidR="009C66CD" w:rsidRPr="00441EAE" w:rsidRDefault="009C66CD" w:rsidP="009C66CD">
      <w:pPr>
        <w:widowControl/>
        <w:autoSpaceDE w:val="0"/>
        <w:autoSpaceDN w:val="0"/>
        <w:adjustRightInd w:val="0"/>
        <w:ind w:firstLine="240"/>
        <w:jc w:val="left"/>
        <w:rPr>
          <w:rFonts w:ascii="Times New Roman" w:hAnsi="Times New Roman" w:cs="Times New Roman"/>
          <w:color w:val="000000"/>
          <w:sz w:val="24"/>
          <w:szCs w:val="24"/>
        </w:rPr>
      </w:pPr>
    </w:p>
    <w:p w14:paraId="2C8F85B7" w14:textId="77777777" w:rsidR="009C66CD" w:rsidRPr="00441EAE" w:rsidRDefault="009C66CD" w:rsidP="009C66CD">
      <w:pPr>
        <w:widowControl/>
        <w:autoSpaceDE w:val="0"/>
        <w:autoSpaceDN w:val="0"/>
        <w:adjustRightInd w:val="0"/>
        <w:ind w:firstLine="240"/>
        <w:jc w:val="left"/>
        <w:rPr>
          <w:rFonts w:ascii="Times New Roman" w:hAnsi="Times New Roman" w:cs="Times New Roman"/>
          <w:color w:val="000000"/>
          <w:sz w:val="24"/>
          <w:szCs w:val="24"/>
        </w:rPr>
      </w:pPr>
    </w:p>
    <w:p w14:paraId="19099539" w14:textId="77777777" w:rsidR="009C66CD" w:rsidRPr="00441EAE" w:rsidRDefault="009C66CD" w:rsidP="009C66CD">
      <w:pPr>
        <w:widowControl/>
        <w:autoSpaceDE w:val="0"/>
        <w:autoSpaceDN w:val="0"/>
        <w:adjustRightInd w:val="0"/>
        <w:ind w:firstLine="240"/>
        <w:jc w:val="left"/>
        <w:rPr>
          <w:rFonts w:ascii="Times New Roman" w:hAnsi="Times New Roman" w:cs="Times New Roman"/>
          <w:color w:val="000000"/>
          <w:sz w:val="24"/>
          <w:szCs w:val="24"/>
        </w:rPr>
      </w:pPr>
      <w:r w:rsidRPr="00441EAE">
        <w:rPr>
          <w:rFonts w:ascii="Times New Roman" w:hAnsi="Times New Roman" w:cs="Times New Roman"/>
          <w:color w:val="000000"/>
          <w:sz w:val="24"/>
          <w:szCs w:val="24"/>
        </w:rPr>
        <w:t>Генеральный директор</w:t>
      </w:r>
      <w:r w:rsidRPr="00441EAE">
        <w:rPr>
          <w:rFonts w:ascii="Times New Roman" w:hAnsi="Times New Roman" w:cs="Times New Roman"/>
          <w:color w:val="000000"/>
          <w:sz w:val="24"/>
          <w:szCs w:val="24"/>
        </w:rPr>
        <w:tab/>
      </w:r>
      <w:r w:rsidRPr="00441EAE">
        <w:rPr>
          <w:rFonts w:ascii="Times New Roman" w:hAnsi="Times New Roman" w:cs="Times New Roman"/>
          <w:color w:val="000000"/>
          <w:sz w:val="24"/>
          <w:szCs w:val="24"/>
        </w:rPr>
        <w:tab/>
      </w:r>
      <w:r w:rsidRPr="00441EAE">
        <w:rPr>
          <w:rFonts w:ascii="Times New Roman" w:hAnsi="Times New Roman" w:cs="Times New Roman"/>
          <w:color w:val="000000"/>
          <w:sz w:val="24"/>
          <w:szCs w:val="24"/>
        </w:rPr>
        <w:tab/>
      </w:r>
      <w:r w:rsidRPr="00441EAE">
        <w:rPr>
          <w:rFonts w:ascii="Times New Roman" w:hAnsi="Times New Roman" w:cs="Times New Roman"/>
          <w:color w:val="000000"/>
          <w:sz w:val="24"/>
          <w:szCs w:val="24"/>
        </w:rPr>
        <w:tab/>
      </w:r>
      <w:r w:rsidRPr="00441EAE">
        <w:rPr>
          <w:rFonts w:ascii="Times New Roman" w:hAnsi="Times New Roman" w:cs="Times New Roman"/>
          <w:color w:val="000000"/>
          <w:sz w:val="24"/>
          <w:szCs w:val="24"/>
        </w:rPr>
        <w:tab/>
        <w:t>ФИО</w:t>
      </w:r>
    </w:p>
    <w:p w14:paraId="1FAE7A16" w14:textId="77777777" w:rsidR="00CC1490" w:rsidRPr="00441EAE" w:rsidRDefault="00CC1490" w:rsidP="00A047EB">
      <w:pPr>
        <w:rPr>
          <w:rFonts w:ascii="Times New Roman" w:hAnsi="Times New Roman" w:cs="Times New Roman"/>
          <w:sz w:val="24"/>
          <w:szCs w:val="24"/>
        </w:rPr>
      </w:pPr>
    </w:p>
    <w:sectPr w:rsidR="00CC1490" w:rsidRPr="00441EAE" w:rsidSect="00A21916">
      <w:type w:val="continuous"/>
      <w:pgSz w:w="12240" w:h="15840"/>
      <w:pgMar w:top="1134" w:right="1134" w:bottom="1134" w:left="1134" w:header="720" w:footer="720"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23054" w14:textId="77777777" w:rsidR="00B43DEB" w:rsidRDefault="00B43DEB" w:rsidP="00C85155">
      <w:pPr>
        <w:pStyle w:val="tab"/>
      </w:pPr>
      <w:r>
        <w:separator/>
      </w:r>
    </w:p>
  </w:endnote>
  <w:endnote w:type="continuationSeparator" w:id="0">
    <w:p w14:paraId="5F838800" w14:textId="77777777" w:rsidR="00B43DEB" w:rsidRDefault="00B43DEB" w:rsidP="00C85155">
      <w:pPr>
        <w:pStyle w:val="tab"/>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15C87" w14:textId="77777777" w:rsidR="00B43DEB" w:rsidRDefault="00B43DEB" w:rsidP="00C85155">
      <w:pPr>
        <w:pStyle w:val="tab"/>
      </w:pPr>
      <w:r>
        <w:separator/>
      </w:r>
    </w:p>
  </w:footnote>
  <w:footnote w:type="continuationSeparator" w:id="0">
    <w:p w14:paraId="256E829A" w14:textId="77777777" w:rsidR="00B43DEB" w:rsidRDefault="00B43DEB" w:rsidP="00C85155">
      <w:pPr>
        <w:pStyle w:val="tab"/>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E590C"/>
    <w:multiLevelType w:val="multilevel"/>
    <w:tmpl w:val="E17A8F24"/>
    <w:lvl w:ilvl="0">
      <w:start w:val="1"/>
      <w:numFmt w:val="decimal"/>
      <w:lvlText w:val="%1"/>
      <w:lvlJc w:val="left"/>
      <w:pPr>
        <w:tabs>
          <w:tab w:val="num" w:pos="432"/>
        </w:tabs>
        <w:ind w:left="432" w:hanging="432"/>
      </w:p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suff w:val="space"/>
      <w:lvlText w:val="%1.%2.%3.%4.%5.%6.%7"/>
      <w:lvlJc w:val="left"/>
      <w:pPr>
        <w:ind w:left="567" w:hanging="567"/>
      </w:pPr>
    </w:lvl>
    <w:lvl w:ilvl="7">
      <w:start w:val="1"/>
      <w:numFmt w:val="decimal"/>
      <w:pStyle w:val="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2"/>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785"/>
    <w:rsid w:val="00040588"/>
    <w:rsid w:val="0004450F"/>
    <w:rsid w:val="000D25BC"/>
    <w:rsid w:val="00177C81"/>
    <w:rsid w:val="001A0297"/>
    <w:rsid w:val="001A0635"/>
    <w:rsid w:val="001A6196"/>
    <w:rsid w:val="001D1F50"/>
    <w:rsid w:val="00250445"/>
    <w:rsid w:val="002737AB"/>
    <w:rsid w:val="002900E8"/>
    <w:rsid w:val="002A0B0E"/>
    <w:rsid w:val="002E0D58"/>
    <w:rsid w:val="003A34A5"/>
    <w:rsid w:val="00441EAE"/>
    <w:rsid w:val="004B6059"/>
    <w:rsid w:val="004D330F"/>
    <w:rsid w:val="004E2906"/>
    <w:rsid w:val="00521161"/>
    <w:rsid w:val="00550EB1"/>
    <w:rsid w:val="005B15FD"/>
    <w:rsid w:val="005E775B"/>
    <w:rsid w:val="00603595"/>
    <w:rsid w:val="00612F71"/>
    <w:rsid w:val="006437A4"/>
    <w:rsid w:val="00694203"/>
    <w:rsid w:val="006A55DA"/>
    <w:rsid w:val="006B6FE9"/>
    <w:rsid w:val="00741AB5"/>
    <w:rsid w:val="007E0DF5"/>
    <w:rsid w:val="0080161D"/>
    <w:rsid w:val="008F0785"/>
    <w:rsid w:val="009A789D"/>
    <w:rsid w:val="009C66CD"/>
    <w:rsid w:val="009D57F4"/>
    <w:rsid w:val="009D588B"/>
    <w:rsid w:val="009D7617"/>
    <w:rsid w:val="009F2CB5"/>
    <w:rsid w:val="00A047EB"/>
    <w:rsid w:val="00A21916"/>
    <w:rsid w:val="00A24D1B"/>
    <w:rsid w:val="00A344BF"/>
    <w:rsid w:val="00A37606"/>
    <w:rsid w:val="00A95B4E"/>
    <w:rsid w:val="00AF082E"/>
    <w:rsid w:val="00B01600"/>
    <w:rsid w:val="00B21420"/>
    <w:rsid w:val="00B41B8C"/>
    <w:rsid w:val="00B43DEB"/>
    <w:rsid w:val="00BB797D"/>
    <w:rsid w:val="00BF75DC"/>
    <w:rsid w:val="00C05366"/>
    <w:rsid w:val="00C30E9E"/>
    <w:rsid w:val="00C85155"/>
    <w:rsid w:val="00CC1490"/>
    <w:rsid w:val="00DD0BF4"/>
    <w:rsid w:val="00DF5110"/>
    <w:rsid w:val="00E7335B"/>
    <w:rsid w:val="00F24ED4"/>
    <w:rsid w:val="00F277A3"/>
    <w:rsid w:val="00F723A4"/>
    <w:rsid w:val="00FF34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6167B7"/>
  <w15:chartTrackingRefBased/>
  <w15:docId w15:val="{6FCD2563-AB16-40C0-B3E5-DA8682A98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05366"/>
    <w:pPr>
      <w:widowControl w:val="0"/>
      <w:ind w:firstLine="720"/>
      <w:jc w:val="both"/>
    </w:pPr>
    <w:rPr>
      <w:rFonts w:ascii="Arial" w:hAnsi="Arial" w:cs="Arial"/>
    </w:rPr>
  </w:style>
  <w:style w:type="paragraph" w:styleId="1">
    <w:name w:val="heading 1"/>
    <w:basedOn w:val="a"/>
    <w:next w:val="a"/>
    <w:qFormat/>
    <w:pPr>
      <w:keepNext/>
      <w:ind w:left="1134" w:right="1134" w:firstLine="0"/>
      <w:jc w:val="center"/>
      <w:outlineLvl w:val="0"/>
    </w:pPr>
    <w:rPr>
      <w:b/>
      <w:kern w:val="32"/>
    </w:rPr>
  </w:style>
  <w:style w:type="paragraph" w:styleId="2">
    <w:name w:val="heading 2"/>
    <w:basedOn w:val="a"/>
    <w:next w:val="a"/>
    <w:qFormat/>
    <w:pPr>
      <w:keepNext/>
      <w:numPr>
        <w:ilvl w:val="1"/>
        <w:numId w:val="1"/>
      </w:numPr>
      <w:jc w:val="center"/>
      <w:outlineLvl w:val="1"/>
    </w:pPr>
    <w:rPr>
      <w:rFonts w:ascii="Times New Roman" w:hAnsi="Times New Roman"/>
      <w:b/>
      <w:bCs/>
      <w:sz w:val="24"/>
      <w:lang w:eastAsia="en-US"/>
    </w:rPr>
  </w:style>
  <w:style w:type="paragraph" w:styleId="3">
    <w:name w:val="heading 3"/>
    <w:basedOn w:val="a"/>
    <w:next w:val="a"/>
    <w:qFormat/>
    <w:pPr>
      <w:keepNext/>
      <w:numPr>
        <w:ilvl w:val="2"/>
        <w:numId w:val="1"/>
      </w:numPr>
      <w:jc w:val="center"/>
      <w:outlineLvl w:val="2"/>
    </w:pPr>
    <w:rPr>
      <w:rFonts w:ascii="Times New Roman" w:hAnsi="Times New Roman"/>
      <w:b/>
      <w:bCs/>
      <w:sz w:val="24"/>
      <w:lang w:eastAsia="en-US"/>
    </w:rPr>
  </w:style>
  <w:style w:type="paragraph" w:styleId="4">
    <w:name w:val="heading 4"/>
    <w:basedOn w:val="a"/>
    <w:next w:val="a"/>
    <w:qFormat/>
    <w:pPr>
      <w:keepNext/>
      <w:numPr>
        <w:ilvl w:val="3"/>
        <w:numId w:val="1"/>
      </w:numPr>
      <w:jc w:val="left"/>
      <w:outlineLvl w:val="3"/>
    </w:pPr>
    <w:rPr>
      <w:rFonts w:ascii="Times New Roman" w:hAnsi="Times New Roman"/>
      <w:sz w:val="26"/>
      <w:szCs w:val="26"/>
    </w:rPr>
  </w:style>
  <w:style w:type="paragraph" w:styleId="5">
    <w:name w:val="heading 5"/>
    <w:basedOn w:val="a"/>
    <w:next w:val="a"/>
    <w:qFormat/>
    <w:pPr>
      <w:keepNext/>
      <w:numPr>
        <w:ilvl w:val="4"/>
        <w:numId w:val="1"/>
      </w:numPr>
      <w:spacing w:line="216" w:lineRule="auto"/>
      <w:jc w:val="left"/>
      <w:outlineLvl w:val="4"/>
    </w:pPr>
    <w:rPr>
      <w:rFonts w:ascii="Times New Roman" w:hAnsi="Times New Roman"/>
      <w:i/>
      <w:iCs/>
      <w:sz w:val="26"/>
      <w:szCs w:val="26"/>
    </w:rPr>
  </w:style>
  <w:style w:type="paragraph" w:styleId="6">
    <w:name w:val="heading 6"/>
    <w:basedOn w:val="a"/>
    <w:next w:val="a"/>
    <w:qFormat/>
    <w:pPr>
      <w:numPr>
        <w:ilvl w:val="5"/>
        <w:numId w:val="1"/>
      </w:numPr>
      <w:spacing w:before="240" w:after="60"/>
      <w:jc w:val="left"/>
      <w:outlineLvl w:val="5"/>
    </w:pPr>
    <w:rPr>
      <w:rFonts w:ascii="Times New Roman" w:hAnsi="Times New Roman"/>
      <w:b/>
      <w:bCs/>
      <w:w w:val="150"/>
      <w:sz w:val="22"/>
      <w:szCs w:val="22"/>
    </w:rPr>
  </w:style>
  <w:style w:type="paragraph" w:styleId="7">
    <w:name w:val="heading 7"/>
    <w:basedOn w:val="a"/>
    <w:next w:val="a"/>
    <w:qFormat/>
    <w:rsid w:val="00550EB1"/>
    <w:pPr>
      <w:spacing w:before="240" w:after="60"/>
      <w:outlineLvl w:val="6"/>
    </w:pPr>
    <w:rPr>
      <w:rFonts w:ascii="Times New Roman" w:hAnsi="Times New Roman" w:cs="Times New Roman"/>
      <w:sz w:val="24"/>
      <w:szCs w:val="24"/>
    </w:rPr>
  </w:style>
  <w:style w:type="paragraph" w:styleId="8">
    <w:name w:val="heading 8"/>
    <w:basedOn w:val="a"/>
    <w:next w:val="a"/>
    <w:qFormat/>
    <w:pPr>
      <w:keepNext/>
      <w:numPr>
        <w:ilvl w:val="7"/>
        <w:numId w:val="1"/>
      </w:numPr>
      <w:jc w:val="center"/>
      <w:outlineLvl w:val="7"/>
    </w:pPr>
    <w:rPr>
      <w:rFonts w:ascii="Times New Roman" w:hAnsi="Times New Roman"/>
      <w:b/>
      <w:bCs/>
      <w:sz w:val="24"/>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a3">
    <w:name w:val="таблица"/>
    <w:basedOn w:val="a"/>
    <w:semiHidden/>
    <w:pPr>
      <w:autoSpaceDE w:val="0"/>
      <w:autoSpaceDN w:val="0"/>
      <w:ind w:firstLine="567"/>
    </w:pPr>
  </w:style>
  <w:style w:type="paragraph" w:styleId="a4">
    <w:name w:val="Title"/>
    <w:basedOn w:val="a"/>
    <w:pPr>
      <w:keepNext/>
      <w:keepLines/>
      <w:autoSpaceDE w:val="0"/>
      <w:autoSpaceDN w:val="0"/>
      <w:jc w:val="center"/>
    </w:pPr>
    <w:rPr>
      <w:b/>
      <w:bCs/>
      <w:color w:val="0000FF"/>
    </w:rPr>
  </w:style>
  <w:style w:type="paragraph" w:customStyle="1" w:styleId="10">
    <w:name w:val="Стиль1"/>
    <w:basedOn w:val="a"/>
    <w:semiHidden/>
    <w:pPr>
      <w:autoSpaceDE w:val="0"/>
      <w:autoSpaceDN w:val="0"/>
    </w:pPr>
  </w:style>
  <w:style w:type="paragraph" w:customStyle="1" w:styleId="a5">
    <w:name w:val="та блица"/>
    <w:basedOn w:val="a"/>
    <w:semiHidden/>
    <w:pPr>
      <w:autoSpaceDE w:val="0"/>
      <w:autoSpaceDN w:val="0"/>
    </w:pPr>
  </w:style>
  <w:style w:type="paragraph" w:customStyle="1" w:styleId="11">
    <w:name w:val="таблица 1"/>
    <w:basedOn w:val="a"/>
    <w:semiHidden/>
    <w:pPr>
      <w:autoSpaceDE w:val="0"/>
      <w:autoSpaceDN w:val="0"/>
      <w:ind w:firstLine="567"/>
    </w:pPr>
  </w:style>
  <w:style w:type="paragraph" w:customStyle="1" w:styleId="a6">
    <w:name w:val="таб"/>
    <w:basedOn w:val="a"/>
    <w:semiHidden/>
    <w:pPr>
      <w:autoSpaceDE w:val="0"/>
      <w:autoSpaceDN w:val="0"/>
    </w:pPr>
  </w:style>
  <w:style w:type="paragraph" w:customStyle="1" w:styleId="a7">
    <w:name w:val="Таблица"/>
    <w:basedOn w:val="a"/>
    <w:semiHidden/>
    <w:pPr>
      <w:autoSpaceDE w:val="0"/>
      <w:autoSpaceDN w:val="0"/>
      <w:ind w:firstLine="567"/>
    </w:pPr>
  </w:style>
  <w:style w:type="paragraph" w:customStyle="1" w:styleId="tab">
    <w:name w:val="tab"/>
    <w:basedOn w:val="a"/>
    <w:pPr>
      <w:ind w:firstLine="0"/>
      <w:jc w:val="left"/>
    </w:pPr>
  </w:style>
  <w:style w:type="paragraph" w:customStyle="1" w:styleId="a8">
    <w:name w:val="заголовок"/>
    <w:basedOn w:val="a"/>
    <w:pPr>
      <w:ind w:firstLine="0"/>
      <w:jc w:val="center"/>
    </w:pPr>
    <w:rPr>
      <w:b/>
      <w:color w:val="0000FF"/>
    </w:rPr>
  </w:style>
  <w:style w:type="paragraph" w:customStyle="1" w:styleId="Normal">
    <w:name w:val="Normal"/>
    <w:pPr>
      <w:widowControl w:val="0"/>
      <w:ind w:firstLine="720"/>
      <w:jc w:val="both"/>
    </w:pPr>
    <w:rPr>
      <w:rFonts w:ascii="Arial" w:hAnsi="Arial"/>
      <w:snapToGrid w:val="0"/>
    </w:rPr>
  </w:style>
  <w:style w:type="paragraph" w:customStyle="1" w:styleId="12">
    <w:name w:val="Заголовок_1"/>
    <w:basedOn w:val="Normal"/>
    <w:autoRedefine/>
    <w:pPr>
      <w:ind w:firstLine="0"/>
      <w:jc w:val="center"/>
    </w:pPr>
    <w:rPr>
      <w:b/>
    </w:rPr>
  </w:style>
  <w:style w:type="paragraph" w:customStyle="1" w:styleId="a9">
    <w:name w:val="Старорусский"/>
    <w:basedOn w:val="a"/>
    <w:pPr>
      <w:shd w:val="clear" w:color="auto" w:fill="FFFFFF"/>
    </w:pPr>
    <w:rPr>
      <w:rFonts w:ascii="Palatino Linotype" w:hAnsi="Palatino Linotype"/>
      <w:color w:val="000000"/>
    </w:rPr>
  </w:style>
  <w:style w:type="paragraph" w:styleId="aa">
    <w:name w:val="Body Text Indent"/>
    <w:basedOn w:val="a"/>
    <w:pPr>
      <w:spacing w:before="60" w:after="60"/>
    </w:pPr>
    <w:rPr>
      <w:color w:val="FF0000"/>
    </w:rPr>
  </w:style>
  <w:style w:type="paragraph" w:styleId="30">
    <w:name w:val="Body Text Indent 3"/>
    <w:basedOn w:val="a"/>
    <w:pPr>
      <w:spacing w:before="60"/>
      <w:ind w:firstLine="709"/>
    </w:pPr>
  </w:style>
  <w:style w:type="paragraph" w:customStyle="1" w:styleId="ab">
    <w:name w:val="извлечение"/>
    <w:basedOn w:val="a"/>
    <w:pPr>
      <w:ind w:firstLine="0"/>
      <w:jc w:val="center"/>
    </w:pPr>
    <w:rPr>
      <w:snapToGrid w:val="0"/>
    </w:rPr>
  </w:style>
  <w:style w:type="paragraph" w:customStyle="1" w:styleId="20">
    <w:name w:val="Стиль2"/>
    <w:basedOn w:val="a"/>
    <w:semiHidden/>
    <w:rPr>
      <w:lang w:eastAsia="en-US"/>
    </w:rPr>
  </w:style>
  <w:style w:type="character" w:styleId="ac">
    <w:name w:val="Strong"/>
    <w:basedOn w:val="a0"/>
    <w:qFormat/>
    <w:rPr>
      <w:b/>
      <w:bCs/>
    </w:rPr>
  </w:style>
  <w:style w:type="paragraph" w:styleId="ad">
    <w:name w:val="footer"/>
    <w:basedOn w:val="a"/>
    <w:pPr>
      <w:tabs>
        <w:tab w:val="center" w:pos="4153"/>
        <w:tab w:val="right" w:pos="8306"/>
      </w:tabs>
      <w:ind w:firstLine="0"/>
      <w:jc w:val="left"/>
    </w:pPr>
    <w:rPr>
      <w:rFonts w:ascii="Times New Roman" w:hAnsi="Times New Roman"/>
      <w:sz w:val="24"/>
      <w:lang w:eastAsia="en-US"/>
    </w:rPr>
  </w:style>
  <w:style w:type="character" w:customStyle="1" w:styleId="ae">
    <w:name w:val="номер страницы"/>
    <w:basedOn w:val="a0"/>
  </w:style>
  <w:style w:type="character" w:styleId="af">
    <w:name w:val="page number"/>
    <w:basedOn w:val="a0"/>
  </w:style>
  <w:style w:type="paragraph" w:styleId="13">
    <w:name w:val="toc 1"/>
    <w:basedOn w:val="a"/>
    <w:next w:val="a"/>
    <w:autoRedefine/>
    <w:semiHidden/>
    <w:pPr>
      <w:spacing w:before="120" w:after="120"/>
    </w:pPr>
    <w:rPr>
      <w:b/>
      <w:bCs/>
      <w:caps/>
      <w:lang w:eastAsia="en-US"/>
    </w:rPr>
  </w:style>
  <w:style w:type="paragraph" w:styleId="af0">
    <w:name w:val="Body Text"/>
    <w:basedOn w:val="a"/>
    <w:pPr>
      <w:jc w:val="center"/>
    </w:pPr>
  </w:style>
  <w:style w:type="paragraph" w:styleId="21">
    <w:name w:val="Body Text 2"/>
    <w:basedOn w:val="a"/>
    <w:autoRedefine/>
    <w:rPr>
      <w:lang w:eastAsia="en-US"/>
    </w:rPr>
  </w:style>
  <w:style w:type="paragraph" w:styleId="31">
    <w:name w:val="Body Text 3"/>
    <w:basedOn w:val="a"/>
    <w:pPr>
      <w:jc w:val="center"/>
    </w:pPr>
    <w:rPr>
      <w:b/>
      <w:bCs/>
      <w:sz w:val="28"/>
      <w:szCs w:val="28"/>
      <w:lang w:eastAsia="en-US"/>
    </w:rPr>
  </w:style>
  <w:style w:type="paragraph" w:styleId="22">
    <w:name w:val="Body Text Indent 2"/>
    <w:basedOn w:val="a"/>
    <w:pPr>
      <w:spacing w:before="60"/>
      <w:ind w:right="-908" w:firstLine="709"/>
    </w:pPr>
    <w:rPr>
      <w:sz w:val="28"/>
      <w:szCs w:val="28"/>
    </w:rPr>
  </w:style>
  <w:style w:type="character" w:customStyle="1" w:styleId="af1">
    <w:name w:val="Основной шрифт"/>
    <w:semiHidden/>
  </w:style>
  <w:style w:type="paragraph" w:styleId="af2">
    <w:name w:val="List"/>
    <w:basedOn w:val="a"/>
    <w:pPr>
      <w:ind w:left="283" w:hanging="283"/>
    </w:pPr>
  </w:style>
  <w:style w:type="paragraph" w:styleId="af3">
    <w:name w:val="Document Map"/>
    <w:basedOn w:val="a"/>
    <w:semiHidden/>
    <w:pPr>
      <w:shd w:val="clear" w:color="auto" w:fill="000080"/>
    </w:pPr>
    <w:rPr>
      <w:rFonts w:ascii="Tahoma" w:hAnsi="Tahoma" w:cs="Tahoma"/>
    </w:rPr>
  </w:style>
  <w:style w:type="paragraph" w:styleId="af4">
    <w:name w:val="Plain Text"/>
    <w:basedOn w:val="a"/>
    <w:rPr>
      <w:rFonts w:ascii="Courier New" w:hAnsi="Courier New" w:cs="Courier New"/>
    </w:rPr>
  </w:style>
  <w:style w:type="paragraph" w:styleId="af5">
    <w:name w:val="Balloon Text"/>
    <w:basedOn w:val="a"/>
    <w:semiHidden/>
    <w:rPr>
      <w:rFonts w:ascii="Tahoma" w:hAnsi="Tahoma" w:cs="Tahoma"/>
      <w:sz w:val="16"/>
      <w:szCs w:val="16"/>
    </w:rPr>
  </w:style>
  <w:style w:type="paragraph" w:styleId="af6">
    <w:name w:val="footnote text"/>
    <w:basedOn w:val="a"/>
    <w:semiHidden/>
  </w:style>
  <w:style w:type="paragraph" w:customStyle="1" w:styleId="af7">
    <w:name w:val="обычный"/>
    <w:basedOn w:val="Normal"/>
    <w:rsid w:val="00C05366"/>
    <w:pPr>
      <w:ind w:firstLine="567"/>
    </w:pPr>
  </w:style>
  <w:style w:type="paragraph" w:customStyle="1" w:styleId="14">
    <w:name w:val="заголовок1"/>
    <w:basedOn w:val="Normal"/>
    <w:pPr>
      <w:jc w:val="center"/>
    </w:pPr>
    <w:rPr>
      <w:b/>
      <w:color w:val="3366FF"/>
    </w:rPr>
  </w:style>
  <w:style w:type="paragraph" w:styleId="af8">
    <w:name w:val="Title"/>
    <w:basedOn w:val="1"/>
    <w:qFormat/>
    <w:pPr>
      <w:suppressAutoHyphens/>
      <w:spacing w:before="240" w:after="60"/>
      <w:jc w:val="left"/>
      <w:outlineLvl w:val="9"/>
    </w:pPr>
    <w:rPr>
      <w:kern w:val="28"/>
      <w:sz w:val="32"/>
      <w:szCs w:val="32"/>
    </w:rPr>
  </w:style>
  <w:style w:type="paragraph" w:customStyle="1" w:styleId="af9">
    <w:name w:val="Обычный_по_ширине"/>
    <w:basedOn w:val="a"/>
    <w:pPr>
      <w:autoSpaceDE w:val="0"/>
      <w:autoSpaceDN w:val="0"/>
      <w:spacing w:before="120"/>
    </w:pPr>
    <w:rPr>
      <w:lang w:eastAsia="en-US"/>
    </w:rPr>
  </w:style>
  <w:style w:type="paragraph" w:styleId="23">
    <w:name w:val="toc 2"/>
    <w:basedOn w:val="a"/>
    <w:next w:val="a"/>
    <w:autoRedefine/>
    <w:semiHidden/>
    <w:pPr>
      <w:tabs>
        <w:tab w:val="right" w:leader="dot" w:pos="10082"/>
      </w:tabs>
      <w:spacing w:before="60"/>
      <w:ind w:left="238"/>
    </w:pPr>
    <w:rPr>
      <w:noProof/>
      <w:lang w:eastAsia="en-US"/>
    </w:rPr>
  </w:style>
  <w:style w:type="paragraph" w:styleId="32">
    <w:name w:val="toc 3"/>
    <w:basedOn w:val="a"/>
    <w:next w:val="a"/>
    <w:autoRedefine/>
    <w:semiHidden/>
    <w:pPr>
      <w:tabs>
        <w:tab w:val="right" w:leader="dot" w:pos="10082"/>
      </w:tabs>
      <w:spacing w:before="60"/>
      <w:ind w:left="482"/>
    </w:pPr>
    <w:rPr>
      <w:noProof/>
      <w:lang w:eastAsia="en-US"/>
    </w:rPr>
  </w:style>
  <w:style w:type="paragraph" w:customStyle="1" w:styleId="afa">
    <w:name w:val="изменения"/>
    <w:basedOn w:val="a"/>
    <w:pPr>
      <w:ind w:firstLine="0"/>
      <w:jc w:val="center"/>
    </w:pPr>
    <w:rPr>
      <w:snapToGrid w:val="0"/>
    </w:rPr>
  </w:style>
  <w:style w:type="paragraph" w:customStyle="1" w:styleId="afb">
    <w:name w:val="издательство"/>
    <w:basedOn w:val="a"/>
    <w:pPr>
      <w:ind w:firstLine="0"/>
      <w:jc w:val="center"/>
    </w:pPr>
    <w:rPr>
      <w:i/>
      <w:snapToGrid w:val="0"/>
    </w:rPr>
  </w:style>
  <w:style w:type="paragraph" w:customStyle="1" w:styleId="afc">
    <w:name w:val="статья"/>
    <w:basedOn w:val="a"/>
    <w:pPr>
      <w:ind w:firstLine="0"/>
    </w:pPr>
    <w:rPr>
      <w:b/>
    </w:rPr>
  </w:style>
  <w:style w:type="paragraph" w:customStyle="1" w:styleId="15">
    <w:name w:val="заголовок 1"/>
    <w:basedOn w:val="a"/>
    <w:next w:val="a"/>
    <w:pPr>
      <w:widowControl/>
      <w:ind w:left="1134" w:right="1134" w:firstLine="0"/>
      <w:jc w:val="center"/>
    </w:pPr>
    <w:rPr>
      <w:b/>
      <w:kern w:val="72"/>
    </w:rPr>
  </w:style>
  <w:style w:type="paragraph" w:customStyle="1" w:styleId="106">
    <w:name w:val="Стиль Первая строка:  106 см"/>
    <w:basedOn w:val="a"/>
  </w:style>
  <w:style w:type="paragraph" w:customStyle="1" w:styleId="afd">
    <w:name w:val="жк"/>
    <w:basedOn w:val="a"/>
    <w:rPr>
      <w:b/>
      <w:u w:val="single"/>
    </w:rPr>
  </w:style>
  <w:style w:type="paragraph" w:styleId="afe">
    <w:name w:val="Normal (Web)"/>
    <w:basedOn w:val="a"/>
    <w:pPr>
      <w:spacing w:before="100" w:after="100" w:line="360" w:lineRule="auto"/>
    </w:pPr>
    <w:rPr>
      <w:sz w:val="24"/>
    </w:rPr>
  </w:style>
  <w:style w:type="paragraph" w:customStyle="1" w:styleId="Heading">
    <w:name w:val="Heading"/>
    <w:rsid w:val="00694203"/>
    <w:pPr>
      <w:autoSpaceDE w:val="0"/>
      <w:autoSpaceDN w:val="0"/>
      <w:adjustRightInd w:val="0"/>
    </w:pPr>
    <w:rPr>
      <w:rFonts w:ascii="Arial" w:hAnsi="Arial" w:cs="Arial"/>
      <w:b/>
      <w:bCs/>
      <w:sz w:val="22"/>
      <w:szCs w:val="22"/>
    </w:rPr>
  </w:style>
  <w:style w:type="paragraph" w:customStyle="1" w:styleId="Preformat">
    <w:name w:val="Preformat"/>
    <w:rsid w:val="00694203"/>
    <w:pPr>
      <w:autoSpaceDE w:val="0"/>
      <w:autoSpaceDN w:val="0"/>
      <w:adjustRightInd w:val="0"/>
    </w:pPr>
    <w:rPr>
      <w:rFonts w:ascii="Courier New" w:hAnsi="Courier New" w:cs="Courier New"/>
    </w:rPr>
  </w:style>
  <w:style w:type="character" w:styleId="aff">
    <w:name w:val="footnote reference"/>
    <w:basedOn w:val="a0"/>
    <w:semiHidden/>
    <w:rsid w:val="00040588"/>
    <w:rPr>
      <w:vertAlign w:val="superscript"/>
    </w:rPr>
  </w:style>
  <w:style w:type="table" w:styleId="aff0">
    <w:name w:val="Table Grid"/>
    <w:basedOn w:val="a1"/>
    <w:rsid w:val="00040588"/>
    <w:pPr>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header"/>
    <w:basedOn w:val="a"/>
    <w:link w:val="aff2"/>
    <w:rsid w:val="00CC1490"/>
    <w:pPr>
      <w:widowControl/>
      <w:tabs>
        <w:tab w:val="center" w:pos="4677"/>
        <w:tab w:val="right" w:pos="9355"/>
      </w:tabs>
      <w:ind w:firstLine="0"/>
      <w:jc w:val="left"/>
    </w:pPr>
    <w:rPr>
      <w:rFonts w:ascii="Calibri" w:hAnsi="Calibri" w:cs="Times New Roman"/>
      <w:sz w:val="22"/>
      <w:szCs w:val="22"/>
      <w:lang w:eastAsia="en-US"/>
    </w:rPr>
  </w:style>
  <w:style w:type="character" w:customStyle="1" w:styleId="aff2">
    <w:name w:val="Верхний колонтитул Знак"/>
    <w:basedOn w:val="a0"/>
    <w:link w:val="aff1"/>
    <w:locked/>
    <w:rsid w:val="00CC1490"/>
    <w:rPr>
      <w:rFonts w:ascii="Calibri" w:hAnsi="Calibri"/>
      <w:sz w:val="22"/>
      <w:szCs w:val="22"/>
      <w:lang w:val="ru-RU"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410</Words>
  <Characters>2337</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kodeks</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Электронная форма документа подготовлена АО "Информационная компания "Кодекс"</dc:description>
  <cp:lastModifiedBy>Александр Григорьев</cp:lastModifiedBy>
  <cp:revision>2</cp:revision>
  <dcterms:created xsi:type="dcterms:W3CDTF">2025-05-26T12:09:00Z</dcterms:created>
  <dcterms:modified xsi:type="dcterms:W3CDTF">2025-05-26T12:09:00Z</dcterms:modified>
</cp:coreProperties>
</file>