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организации медосмотров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 лицом за организацию и своевременное проведение обязательных предварительных и периодических медицинских осмотров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Ответственному лицу, указанному в пункте 1 приказа: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Выдавать направления на предварительный и периодический медицинский осмотр на основании утвержденных списков лиц, поступающих на работу, подлежащих предварительным медосмотрам, и работников, подлежащих периодическим медосмотрам,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Вести учет выдачи направлений в соответствующем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 допускать работников к исполнению ими трудовых обязанностей без прохождения обязательных медицинских осмотров, а также в случае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склада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e08c2647194a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