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 Р И К А 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01.09.2022</w:t>
      </w:r>
      <w:r>
        <w:rPr>
          <w:rFonts w:hAnsi="Times New Roman" w:cs="Times New Roman"/>
          <w:color w:val="000000"/>
          <w:sz w:val="24"/>
          <w:szCs w:val="24"/>
        </w:rPr>
        <w:t xml:space="preserve">  № </w:t>
      </w:r>
      <w:r>
        <w:rPr>
          <w:rFonts w:hAnsi="Times New Roman" w:cs="Times New Roman"/>
          <w:color w:val="000000"/>
          <w:sz w:val="24"/>
          <w:szCs w:val="24"/>
        </w:rPr>
        <w:t>32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графика проверки знаний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статей </w:t>
      </w:r>
      <w:r>
        <w:rPr>
          <w:rFonts w:hAnsi="Times New Roman" w:cs="Times New Roman"/>
          <w:color w:val="000000"/>
          <w:sz w:val="24"/>
          <w:szCs w:val="24"/>
        </w:rPr>
        <w:t>212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225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 и Правил обучения по охране труда и проверки знания требований охраны труда, утвержденных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график проведения проверки знаний для работников </w:t>
      </w:r>
      <w:r>
        <w:rPr>
          <w:rFonts w:hAnsi="Times New Roman" w:cs="Times New Roman"/>
          <w:color w:val="000000"/>
          <w:sz w:val="24"/>
          <w:szCs w:val="24"/>
        </w:rPr>
        <w:t>ООО «Гамма» (далее – Общество), </w:t>
      </w:r>
      <w:r>
        <w:rPr>
          <w:rFonts w:hAnsi="Times New Roman" w:cs="Times New Roman"/>
          <w:color w:val="000000"/>
          <w:sz w:val="24"/>
          <w:szCs w:val="24"/>
        </w:rPr>
        <w:t>указанные в приложении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Настоящий приказ выступает в силу со дня его подписания директором </w:t>
      </w:r>
      <w:r>
        <w:rPr>
          <w:rFonts w:hAnsi="Times New Roman" w:cs="Times New Roman"/>
          <w:color w:val="000000"/>
          <w:sz w:val="24"/>
          <w:szCs w:val="24"/>
        </w:rPr>
        <w:t>Общества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специалиста по охране труда Шарову С.</w:t>
      </w:r>
      <w:r>
        <w:rPr>
          <w:rFonts w:hAnsi="Times New Roman" w:cs="Times New Roman"/>
          <w:color w:val="000000"/>
          <w:sz w:val="24"/>
          <w:szCs w:val="24"/>
        </w:rPr>
        <w:t>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 </w:t>
      </w:r>
      <w:r>
        <w:rPr>
          <w:rFonts w:hAnsi="Times New Roman" w:cs="Times New Roman"/>
          <w:color w:val="000000"/>
          <w:sz w:val="24"/>
          <w:szCs w:val="24"/>
        </w:rPr>
        <w:t>Тагилов В.Н.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План-график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проверки знаний требований охраны труда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Профессия/должность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 знания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Слесарь-ремонтник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21.10.2022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И.К.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Монтажник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14.11.2022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Сидоров М.Г.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Токарь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23.11.2022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Синицын Р.Д.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линии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06.12.2022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Воробьева М.К.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Уборщик производственных помещений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приказом № </w:t>
      </w:r>
      <w:r>
        <w:rPr>
          <w:rFonts w:hAnsi="Times New Roman" w:cs="Times New Roman"/>
          <w:color w:val="000000"/>
          <w:sz w:val="24"/>
          <w:szCs w:val="24"/>
        </w:rPr>
        <w:t>32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01.09.2022</w:t>
      </w:r>
      <w:r>
        <w:rPr>
          <w:rFonts w:hAnsi="Times New Roman" w:cs="Times New Roman"/>
          <w:color w:val="000000"/>
          <w:sz w:val="24"/>
          <w:szCs w:val="24"/>
        </w:rPr>
        <w:t> года работники ознакомлены.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7206ef61f048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