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СИЗ для перевода их в дежурные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по определению пригодности средств индивидуальной защиты, бывших в употреблении, к дальнейшей эксплуатации в качестве дежурных, действующая на основании приказа № </w:t>
      </w:r>
      <w:r>
        <w:rPr>
          <w:rFonts w:hAnsi="Times New Roman" w:cs="Times New Roman"/>
          <w:color w:val="000000"/>
          <w:sz w:val="24"/>
          <w:szCs w:val="24"/>
        </w:rPr>
        <w:t>054 </w:t>
      </w:r>
      <w:r>
        <w:rPr>
          <w:rFonts w:hAnsi="Times New Roman" w:cs="Times New Roman"/>
          <w:color w:val="000000"/>
          <w:sz w:val="24"/>
          <w:szCs w:val="24"/>
        </w:rPr>
        <w:t>от «</w:t>
      </w:r>
      <w:r>
        <w:rPr>
          <w:rFonts w:hAnsi="Times New Roman" w:cs="Times New Roman"/>
          <w:color w:val="000000"/>
          <w:sz w:val="24"/>
          <w:szCs w:val="24"/>
        </w:rPr>
        <w:t>01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 xml:space="preserve">сентября </w:t>
      </w:r>
      <w:r>
        <w:rPr>
          <w:rFonts w:hAnsi="Times New Roman" w:cs="Times New Roman"/>
          <w:color w:val="000000"/>
          <w:sz w:val="24"/>
          <w:szCs w:val="24"/>
        </w:rPr>
        <w:t>2023 г</w:t>
      </w:r>
      <w:r>
        <w:rPr>
          <w:rFonts w:hAnsi="Times New Roman" w:cs="Times New Roman"/>
          <w:color w:val="000000"/>
          <w:sz w:val="24"/>
          <w:szCs w:val="24"/>
        </w:rPr>
        <w:t>.,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Иванов А.П.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руководитель службы охраны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Зайцев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Зайцев П.А.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начальник АХО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Бахин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Бахин П.А.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произвела осмотр средств индивидуальной защиты, выданных работнику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слесарю-ремонтнику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Никитину А.П.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результатам осмотра выявлено: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СИЗ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(дата изготовления,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сертификата/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декларации)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выдачи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Заключение 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пригодности/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непригодности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Необходимые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мероприятия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 уходу за СИЗ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Спецодежда «Восток» (15.05.2023, № 1023739)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28.05.2023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пригоден (целостность не нарушена, защитные свойства сохранены)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стирка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Иванов А.П.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Зайцев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Зайцев П.А.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АХО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Бахин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Бахин П.А.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d08ec6430a341f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