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 материально-технического обеспечения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d64f32a1fc4e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