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безопасности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br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29f4ecc3b244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