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Помощник по уходу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30.01.2025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 материалом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 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 воздействия воздушных взвесей вредных химических веществ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реагенты (дезинфицирующие средства, лекарственные препараты, отходы)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применения.Применение вытяжных систем вентиляции.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приборы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повышенного уровня шума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 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 том числе в растянутых по полу проводах, тросах, нитях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Поддержание порядка на рабочем месте.Обеспение безопасной эксплуатации технологического оборудования, а также контроль за соблюдением требований.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ПК, мелкие детали, материалы; выполнение точных операций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e4673821bf641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