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участок № 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Штукатур-маляр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 высоте, лестницы и стремянки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Складированные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Отделочные материалы, покрытия лакокрасочные, лакокрасочные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8ee5f46b124b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