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Стоматологическое отделение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Врач-стоматолог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из-за контакта с патогенными микроорганизмами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 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заражения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порезов, проколов острыми кромками инструментов, загрязненных биологическим материалом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 кровью и другими биологическими жидкостями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Кровь, биологические жидкости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 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 стороны пациентов, их родственников и 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Избегание конфликтов с пациентами, их родственниками и 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 конфликтных ситуаций. Организация видеонаблюдения за рабочей зоной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Опасности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реагенты (дезинфицирующие средства, лекарственные препараты, отходы)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применения.Применение вытяжных систем вентиляции.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глаз при попадании пломбировочного материала, фрагментов зуба, штифтов, имплантатов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Пломбировочный материал, фрагменты зубов, штифтов, имплантатов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повышенного уровня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 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 воздействия локальной вибрации при использовании ручных механизмов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 том числе в растянутых по полу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Поддержание порядка на рабочем месте.Обеспение безопасной эксплуатации технологического оборудования, а также контроль за соблюдением требований.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ПК, мелкие детали, материалы; выполнение точных операций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c0a571a92947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