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ЛИЧНАЯ КАРТОЧКА 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УЧЕТА ВЫДАЧИ ДЕРМАТОЛОГИЧЕСКИХ СИЗ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Отчество (при наличии)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Табельный номер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 (должность)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поступления на работу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Предусмотрена приказом (номер и дата приказа об утверждении Норм) выдача: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изменения профессии (должности) или перевода в другое структурное подразделение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Предусмотрено Едиными типовыми нормами бесплатной выдачи работникам дерматологических СИЗ: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Пункт Единых типовых норм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Вид дерматологических СИЗ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Единица измерения (г/мл)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 на месяц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Ответственное лицо за ведение карточек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 выдачи СИЗ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Оборотная сторона личной карточки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Вид дерматологических СИЗ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Свидетельство о государственной регистрации, сертификат соответствия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Выдано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 (г/мл)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способ выдачи (Лично/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дозатор)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расписка в получении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6f213b82b84a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