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Примерный перечень вопросов проведения вводного противопожарного инструктажа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Общие сведения о специфике и особенностях организации (производства) по условиям пожаро- и взрывоопасности.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Обязанности и ответственность работников за соблюдение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Ознакомление с противопожарным режимом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Ознакомление с приказами по соблюдению противопожарного режима; с объектовыми и цеховыми инструкциями по пожарной безопасности; основными причинами пожаров, которые могут быть или были в цехе, на участке, рабочем месте, в жилых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Общие меры по пожарной профилактике и тушению пожара: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для руководителей структурных подразделений, цехов, участков (сроки проверки и испытания гидрантов, зарядки огнетушителей, автоматических средств пожаротушения и сигнализации, ознакомление с программой первичного инструктажа персонала данного цеха, участка, обеспечение личной и коллективной безопасности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для рабочих (действия при загорании или пожаре, сообщение о пожаре в пожарную часть, непосредственному руководителю, приемы и средства тушения загорания или пожара, средства и меры личной и коллективной безопасности).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9c21fa26fb1426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