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ПРОТОКОЛ № </w:t>
      </w:r>
      <w:r>
        <w:rPr>
          <w:rFonts w:hAnsi="Times New Roman" w:cs="Times New Roman"/>
          <w:color w:val="000000"/>
          <w:sz w:val="24"/>
          <w:szCs w:val="24"/>
        </w:rPr>
        <w:t>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измерения параметров микроклимата на рабочих местах в помещении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ПРИСУТСТВОВАЛИ: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председателя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членов комиссии: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ИЗМЕРЯЛИ: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Измерения температуры проводились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дата поверки –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, свидетельство о поверке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, влажности воздуха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дата поверки –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свидетельство о поверке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скорости движения воздуха – 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 дата поверки –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свидетельство о поверке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замеров: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Площадь помещения: </w:t>
      </w:r>
      <w:r>
        <w:rPr>
          <w:rFonts w:hAnsi="Times New Roman" w:cs="Times New Roman"/>
          <w:color w:val="000000"/>
          <w:sz w:val="24"/>
          <w:szCs w:val="24"/>
        </w:rPr>
        <w:t>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РЕЗУЛЬТАТЫ ЗАМЕРОВ: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фактора, единицы измерения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Контролируемая зона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Контролируемая зона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Контролируемая зона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Контролируемая зона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Нормативное значение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воздуха, °C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22-24 зима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23-25 лето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Относительная влажность воздуха, 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15 до 75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Средняя скорость движения воздуха, м/с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0 до 0,2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Объявить простой в связи с повышенными значениями параметров микроклимата на основании пунктов </w:t>
      </w:r>
      <w:r>
        <w:rPr>
          <w:rFonts w:hAnsi="Times New Roman" w:cs="Times New Roman"/>
          <w:color w:val="000000"/>
          <w:sz w:val="24"/>
          <w:szCs w:val="24"/>
        </w:rPr>
        <w:t>28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29</w:t>
      </w:r>
      <w:r>
        <w:rPr>
          <w:rFonts w:hAnsi="Times New Roman" w:cs="Times New Roman"/>
          <w:color w:val="000000"/>
          <w:sz w:val="24"/>
          <w:szCs w:val="24"/>
        </w:rPr>
        <w:t xml:space="preserve"> СанПиН 1.2.3685-21, </w:t>
      </w:r>
      <w:r>
        <w:rPr>
          <w:rFonts w:hAnsi="Times New Roman" w:cs="Times New Roman"/>
          <w:color w:val="000000"/>
          <w:sz w:val="24"/>
          <w:szCs w:val="24"/>
        </w:rPr>
        <w:t>пункта 3 статьи 39</w:t>
      </w:r>
      <w:r>
        <w:rPr>
          <w:rFonts w:hAnsi="Times New Roman" w:cs="Times New Roman"/>
          <w:color w:val="000000"/>
          <w:sz w:val="24"/>
          <w:szCs w:val="24"/>
        </w:rPr>
        <w:t xml:space="preserve"> Закона о санитарно-эпидемиологическом благополучии населения от 30.03.1999 № 52-ФЗ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протоколом комиссии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547893c3d541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