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Министерство здравоохранения и социального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развития Российской Федерации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медицинской организации)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(адрес)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Образец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ОГРН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ЗАКЛЮЧИТЕЛЬНЫЙ АКТ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 "___" ___________20___г.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результатам проведенного периодического медицинского 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(обследования) работников 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 (предприятия), цеха)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20____ г. составлен заключительный акт при участии: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врачебной комиссии 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(ФИО,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работодателя 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(ФИО,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трудового коллектива 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(ФИО,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Число работников организации (предприятия), цеха: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Число работников организации (предприятия), цеха, работающих с вредными и (или) опасными веществами и производственными факторами, а так же на работах*: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Число работников, подлежащих периодическому медицинскому осмотру (обследованию), работающих в контакте с вредными и (или) опасными веществами и производственными факторами, а так же на работах* в данном году: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Число работников, прошедших периодический медицинский осмотр (обследования):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% охвата периодическими медицинскими осмотрами: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Число работников, не завершивших периодический медицинский осмотр (обследования):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Поименный список работников, не завершивших периодический медицинский осмотр (обследования):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предприятия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Число работников, не прошедших периодический медицинский осмотр (обследование):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всего,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по причине: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больничный лист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командировка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очередной отпуск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увольнение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отказ от прохождения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Поименный список работников, не прошедших периодический медицинский осмотр (обследование):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предприятия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Заключение по результатам данного периодического медицинского осмотра (обследования)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 Сводная таблица № 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Результаты периодического медицинского осмотра (обследования)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 женщин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профпригодных к работе с вредными и (или) опасными веществами и производственными факторами, к видам работ*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временно профнепригодных к работе с вредными и (или) опасными веществами и производственными факторами, к видам работ*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постоянно профнепригодных к работе с вредными и (или) опасными веществами и производственными факторами, к видам работ*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 нуждающихся в дообследовании (заключение не дано)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 с подозрением на профессиональное заболевание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нуждающихся в обследовании в центре профпатологии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нуждающихся в амбулаторном обследовании и лечении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нуждающихся в стационарном обследовании и лечении: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нуждающихся в санаторно-курортном лечении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нуждающихся в лечебно-профилактическом питании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нуждающихся в диспансерном наблюдении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лиц, нуждающихся в направлении на медико-социальную экспертизу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 Сводная таблица № 2: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 рождения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Участок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и (или) опасные вещества и производственные факторы, виды работ**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Стаж работы с вредными и (или) опасными веществами и производственные факторы, виды работ**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заболевания по МКБ-10, группа диспансерного наблюдения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выявлено впервые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Профпригоден к работам*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Временно профнепригоден к к работам*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 профнепригоден к к работам*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не дано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Нуждается в обследовании в центре профпатологии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Нуждается в амбулаторном обследовании и лечении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Нуждается в стационарном обследовании и лечении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Нуждается в санаторно-курортном лечении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Нуждается в лечебно-профилактическом питании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Нуждается в диспансерном наблюдении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Нуждается в направлении на медико-социальную экспертизу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 Выявлено лиц с подозрением на профессиональное заболевание: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предприятия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Профессия, 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и (или) опасные вещества и производственные факторы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 Выявлено впервые в жизни хронических соматических заболеваний: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заболевания по МКБ-10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работников (всего)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 Выявлено впервые в жизни хронических профессиональных заболеваний: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заболевания по МКБ-10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работников (всего)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Результаты выполнения рекомендаций предыдущего заключительного акта от "___" __________ 20___г. по результатам проведенного периодического медицинского осмотра (обследования) работников.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Подлежало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(чел.)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абс.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%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Обследование в центре профпатологии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Дообследование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Лечение и обследование амбулаторное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Лечение и обследование стационарное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Санаторно-курортное лечение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Диетпитание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Взято на диспансерное наблюдение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Направлено на медико-социальную экспертизу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Рекомендации работодателю: санитарно-профилактические 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оздоровительные мероприятия и т.п.:______________________________________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врачебной комиссии: _____________________________ ___________ М.П.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(Ф.И.О., должность)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заключительным актом ознакомлен: 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организации (предприятия) ______________________ 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 "___" ________________ 20__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 Вредные и/или опасные производственные факторы и работы в соответствии с Перечнем вредных факторов, и Перечнем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** Перечислить пункты вредных и/или опасных производственных факторов и работ в соответствии с Перечнем вредных факторов и Перечнем работ.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be0854ef6b41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