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начальника конструкторско-технологического отдела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директора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в соответствии с действующим законодательством производственно-хозяйственной и финансово-экономической деятельностью предприятия, неся всю полноту ответственности за последствия принимаемых решений, сохранность и эффективное использование имущества предприятия, а также финансово-хозяйственные результаты его деятельности. Организует работу и эффективное взаимодействие всех структурных подразделений, цехов и производственных единиц, направляет их деятельность на развитие и совершенствование производства с учетом социальных и рыночных приоритетов, повышение эффективности работы предприятия, рост объемов сбыта продукции и увеличение прибыли, качества и конкурентоспособности производимой продукции, ее соответствие мировым стандартам в целях завоевания отечественного и зарубежного рынка и удовлетворения потребностей населения в соответствующих видах отечественной продукции. Обеспечивает выполнение предприятием всех обязательств перед федеральным, региональным и местным бюджетами, государственными внебюджетными социальными фондами, поставщиками, заказчиками и кредиторами, включая учреждения банка, а также хозяйственных и трудовых договоров (контрактов) и бизнес-планов. Организует производственно-хозяйственную деятельность на основе широкого использования новейшей техники и технологии, прогрессивных форм управления и организации труда, научно обоснованных нормативов материальных, финансовых и трудовых затрат, изучения конъюнктуры рынка и передового опыта (отечественного и зарубежного) в целях всемерного повышения технического уровня и качества продукции (услуг), экономической эффективности ее производства, рационального использования производственных резервов и экономного расходования всех видов ресурсов. Принимает меры по обеспечению предприятия квалифицированными кадрами, рациональному использованию и развитию их профессиональных знаний и опыта, созданию безопасных и благоприятных для жизни и здоровья условий труда, соблюдению требований законодательства об охране окружающей среды. Обеспечивает правильное сочетание экономических и административных методов руководства, единоначалия и коллегиальности в обсуждении и решении вопросов, материальных и моральных стимулов повышения эффективности производства, применение принципа материальной заинтересованности и ответственности каждого работника за порученное ему дело и результаты работы всего коллектива, выплату заработной платы в установленные сроки. Совместно с трудовыми коллективами и профсоюзными организациями обеспечивает на основе принципов социального партнерства разработку, заключение и выполнение коллективного договора, соблюдение трудовой и производственной дисциплины, способствует развитию трудовой мотивации, инициативы и активности рабочих и служащих предприятия. Решает вопросы, касающиеся финансово-экономической и производственно-хозяйственной деятельности предприятия, в пределах предоставленных ему законодательством прав, поручает ведение отдельных направлений деятельности другим должностным лицам - заместителям директора, руководителям производственных единиц и филиалов предприятий, а также функциональных и производственных подразделений. Обеспечивает соблюдение законности в деятельности предприятия и осуществлении его хозяйственно-экономических связей, использование правовых средств для финансового управления и функционирования в рыночных условиях, укрепления договорной и финансовой дисциплины, регулирования социально-трудовых отношений, обеспечения инвестиционной привлекательности предприятия в целях поддержания и расширения масштабов предпринимательской деятельности. Защищает имущественные интересы предприятия в суде, арбитраже, органах государственной власти 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регламентирующие производственно-хозяйственную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отрасли; методические и нормативные материалы других органов, касающиеся деятельности предприятия; профиль, специализацию и особенности структуры предприятия; перспективы технического, экономического и социального развития отрасли и предприятия; производственные мощности и кадровые ресурсы предприятия; технологию производства продукции предприятия; налоговое и экологическое законодательство; порядок составления и согласования бизнес-планов производственно-хозяйственной и финансово-экономической деятельности предприятия; рыночные методы хозяйствования и управления предприятием; систему экономических индикаторов, позволяющих предприятию определять свое положение на рынке и разрабатывать программы выхода на новые рынки сбыта; порядок заключения и исполнения хозяйственных и финансовых договоров; конъюнктуру рынка; научно-технические достижения и передовой опыт в соответствующей отрасли производства; управление экономикой и финансами предприятия, организацию производства и труда; порядок разработки и заключения отраслевых тарифных соглашений, коллективных договоров и регулирования социально-трудовых отношений; трудовое законодательство;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директора.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директор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директора;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директора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18188d59a04d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