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сторожа (вахтера)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сторожа (вахтера)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сторожа (вахтера)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сторожа (вахтера)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31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сторожа (вахтера)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сторожа (вахтера)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Дежурство в проходной организации. Пропуск работников, посетителей, автомобильного транспорта на территорию организации и обратно по предъявлении ими соответствующих документов: пропусков, накладных, путевых листов и т. п. Сверка сопроводительных документов с фактическим наличием груза. Открытие и закрытие ворот. Совместно с представителем работодателя или сменяемым сторожем проверка целостности охраняемого объекта, замков и других запорных устройств, наличия пломб, исправности сигнализационных устройств, телефонов, освещения, наличия первичных средств пожаротушения. При выявлении неисправностей, не позволяющих принять объект под охрану, сообщает об этом непосредственному руководителю. В случаях обнаружения взломанных дверей, окон, стен, замков, отсутствия пломб и печатей, возникновения сигнала тревоги на объекте немедленно сообщает представителю работодателя и дежурному по отделению полиции и осуществляет охрану следов преступления до прибытия представителей полиции. При возникновении пожара на объекте поднимает тревогу, извещает пожарную охрану, сообщает о происшествии дежурному по отделению полиции, принимает меры по ликвидации пожара. В случае неприбытия сменяющего сторожа в установленное время сообщает об этом представителю работодателя. Содержание помещения проходной в надлежащем санитарном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инструкции, приказы, другие нормативные документы, регламентирующие пропускной режим. Образцы подписей должностных лиц, имеющих право подписывать пропуска на вывоз и вынос материальных ценностей или посещение организации. Образцы постоянных и разовых пропусков. Правила и инструкции по охране объектов. Границы охраняемого объекта. Номера телефонов представителей работодателя охраняемой организации и дежурного по отделению полиции.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сторожа (вахтера). Результаты специальной оценки условий труда и оценки профессиональных рисков. Применяемые средства индивидуальной и коллективной защиты. Характерные причины несчастных случаев и профессиональных заболеваний у сторожей. Примеры наиболее распространенных травм среди сторожей.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сторож (вахтер)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сторожа (вахтера);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сторожа (вахтера) 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сторожа (вахтера)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сторожа (вахтера)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Минтруда России от 19.11.2020 № 815н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«Об утверждении Правил по охране труда при осуществлении охраны (защиты) объектов и (или) имущества».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ba436e66c2e4d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